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7A" w:rsidRDefault="007F484C" w:rsidP="00AD0513">
      <w:pPr>
        <w:spacing w:line="237" w:lineRule="auto"/>
        <w:ind w:right="80"/>
        <w:jc w:val="center"/>
        <w:rPr>
          <w:sz w:val="20"/>
          <w:szCs w:val="20"/>
        </w:rPr>
      </w:pPr>
      <w:r w:rsidRPr="007F484C">
        <w:rPr>
          <w:rFonts w:eastAsia="Times New Roman"/>
          <w:noProof/>
          <w:sz w:val="28"/>
          <w:szCs w:val="28"/>
        </w:rPr>
        <w:pict>
          <v:line id="Shape 1" o:spid="_x0000_s1026" style="position:absolute;left:0;text-align:left;z-index:251633664;visibility:visible;mso-wrap-distance-left:0;mso-wrap-distance-right:0;mso-position-horizontal-relative:page;mso-position-vertical-relative:page" from="24.2pt,24pt" to="24.2pt,818pt" o:allowincell="f" strokeweight=".16931mm">
            <w10:wrap anchorx="page" anchory="page"/>
          </v:line>
        </w:pict>
      </w:r>
      <w:r w:rsidRPr="007F484C">
        <w:rPr>
          <w:rFonts w:eastAsia="Times New Roman"/>
          <w:noProof/>
          <w:sz w:val="28"/>
          <w:szCs w:val="28"/>
        </w:rPr>
        <w:pict>
          <v:line id="Shape 2" o:spid="_x0000_s1027" style="position:absolute;left:0;text-align:left;z-index:251634688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 w:rsidRPr="007F484C">
        <w:rPr>
          <w:rFonts w:eastAsia="Times New Roman"/>
          <w:noProof/>
          <w:sz w:val="28"/>
          <w:szCs w:val="28"/>
        </w:rPr>
        <w:pict>
          <v:line id="Shape 3" o:spid="_x0000_s1028" style="position:absolute;left:0;text-align:left;z-index:251635712;visibility:visible;mso-wrap-distance-left:0;mso-wrap-distance-right:0;mso-position-horizontal-relative:page;mso-position-vertical-relative:page" from="571.2pt,24pt" to="571.2pt,818pt" o:allowincell="f" strokeweight=".16931mm">
            <w10:wrap anchorx="page" anchory="page"/>
          </v:line>
        </w:pict>
      </w:r>
      <w:r w:rsidRPr="007F484C">
        <w:rPr>
          <w:rFonts w:eastAsia="Times New Roman"/>
          <w:noProof/>
          <w:sz w:val="28"/>
          <w:szCs w:val="28"/>
        </w:rPr>
        <w:pict>
          <v:line id="Shape 4" o:spid="_x0000_s1029" style="position:absolute;left:0;text-align:left;z-index:251636736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7F484C">
        <w:rPr>
          <w:rFonts w:eastAsia="Times New Roman"/>
          <w:noProof/>
          <w:sz w:val="28"/>
          <w:szCs w:val="28"/>
        </w:rPr>
        <w:pict>
          <v:line id="Shape 5" o:spid="_x0000_s1030" style="position:absolute;left:0;text-align:left;z-index:251637760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  <w:r w:rsidRPr="007F484C">
        <w:rPr>
          <w:rFonts w:eastAsia="Times New Roman"/>
          <w:noProof/>
          <w:sz w:val="28"/>
          <w:szCs w:val="28"/>
        </w:rPr>
        <w:pict>
          <v:line id="Shape 6" o:spid="_x0000_s1031" style="position:absolute;left:0;text-align:left;z-index:251638784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 w:rsidRPr="007F484C">
        <w:rPr>
          <w:rFonts w:eastAsia="Times New Roman"/>
          <w:noProof/>
          <w:sz w:val="28"/>
          <w:szCs w:val="28"/>
        </w:rPr>
        <w:pict>
          <v:line id="Shape 7" o:spid="_x0000_s1032" style="position:absolute;left:0;text-align:left;z-index:251639808;visibility:visible;mso-wrap-distance-left:0;mso-wrap-distance-right:0;mso-position-horizontal-relative:page;mso-position-vertical-relative:page" from="25.9pt,26.15pt" to="569.5pt,26.15pt" o:allowincell="f" strokeweight=".16931mm">
            <w10:wrap anchorx="page" anchory="page"/>
          </v:line>
        </w:pict>
      </w:r>
      <w:r w:rsidRPr="007F484C">
        <w:rPr>
          <w:rFonts w:eastAsia="Times New Roman"/>
          <w:noProof/>
          <w:sz w:val="28"/>
          <w:szCs w:val="28"/>
        </w:rPr>
        <w:pict>
          <v:line id="Shape 8" o:spid="_x0000_s1033" style="position:absolute;left:0;text-align:left;z-index:251640832;visibility:visible;mso-wrap-distance-left:0;mso-wrap-distance-right:0;mso-position-horizontal-relative:page;mso-position-vertical-relative:page" from="26.15pt,25.9pt" to="26.15pt,816.1pt" o:allowincell="f" strokeweight=".16931mm">
            <w10:wrap anchorx="page" anchory="page"/>
          </v:line>
        </w:pict>
      </w:r>
      <w:r w:rsidRPr="007F484C">
        <w:rPr>
          <w:rFonts w:eastAsia="Times New Roman"/>
          <w:noProof/>
          <w:sz w:val="28"/>
          <w:szCs w:val="28"/>
        </w:rPr>
        <w:pict>
          <v:line id="Shape 9" o:spid="_x0000_s1034" style="position:absolute;left:0;text-align:left;z-index:251641856;visibility:visible;mso-wrap-distance-left:0;mso-wrap-distance-right:0;mso-position-horizontal-relative:page;mso-position-vertical-relative:page" from="569.25pt,25.9pt" to="569.25pt,816.1pt" o:allowincell="f" strokeweight=".48pt">
            <w10:wrap anchorx="page" anchory="page"/>
          </v:line>
        </w:pict>
      </w:r>
      <w:r w:rsidR="002E2881">
        <w:rPr>
          <w:rFonts w:eastAsia="Times New Roman"/>
          <w:sz w:val="28"/>
          <w:szCs w:val="28"/>
        </w:rPr>
        <w:t>М</w:t>
      </w:r>
      <w:r w:rsidR="00AD0513">
        <w:rPr>
          <w:rFonts w:eastAsia="Times New Roman"/>
          <w:sz w:val="28"/>
          <w:szCs w:val="28"/>
        </w:rPr>
        <w:t>униципальное бюджетное учреждение дополнительного образования           "Детско-юношеская спортивная школа бокса»".</w:t>
      </w:r>
    </w:p>
    <w:p w:rsidR="00FA7B7A" w:rsidRDefault="00FA7B7A" w:rsidP="00AD0513">
      <w:pPr>
        <w:spacing w:line="20" w:lineRule="exact"/>
        <w:rPr>
          <w:sz w:val="24"/>
          <w:szCs w:val="24"/>
        </w:rPr>
      </w:pPr>
    </w:p>
    <w:p w:rsidR="00FA7B7A" w:rsidRDefault="00FA7B7A" w:rsidP="00AD0513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322" w:lineRule="exact"/>
        <w:rPr>
          <w:sz w:val="24"/>
          <w:szCs w:val="24"/>
        </w:rPr>
      </w:pPr>
    </w:p>
    <w:p w:rsidR="00FA7B7A" w:rsidRDefault="00AD0513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2"/>
          <w:szCs w:val="52"/>
        </w:rPr>
        <w:t>МЕТОДИЧЕСКАЯ РАЗРАБОТКА</w:t>
      </w: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59" w:lineRule="exact"/>
        <w:rPr>
          <w:sz w:val="24"/>
          <w:szCs w:val="24"/>
        </w:rPr>
      </w:pPr>
    </w:p>
    <w:p w:rsidR="00FA7B7A" w:rsidRPr="00B860C9" w:rsidRDefault="00AD0513">
      <w:pPr>
        <w:spacing w:line="229" w:lineRule="auto"/>
        <w:ind w:right="-19"/>
        <w:jc w:val="center"/>
        <w:rPr>
          <w:sz w:val="28"/>
          <w:szCs w:val="20"/>
        </w:rPr>
      </w:pPr>
      <w:bookmarkStart w:id="0" w:name="_GoBack"/>
      <w:r w:rsidRPr="00B860C9">
        <w:rPr>
          <w:rFonts w:eastAsia="Times New Roman"/>
          <w:b/>
          <w:bCs/>
          <w:sz w:val="48"/>
          <w:szCs w:val="36"/>
        </w:rPr>
        <w:t>«</w:t>
      </w:r>
      <w:r w:rsidR="00EC3D91" w:rsidRPr="00B860C9">
        <w:rPr>
          <w:rFonts w:eastAsia="Times New Roman"/>
          <w:b/>
          <w:bCs/>
          <w:iCs/>
          <w:sz w:val="40"/>
          <w:szCs w:val="31"/>
        </w:rPr>
        <w:t>П</w:t>
      </w:r>
      <w:r w:rsidRPr="00B860C9">
        <w:rPr>
          <w:rFonts w:eastAsia="Times New Roman"/>
          <w:b/>
          <w:bCs/>
          <w:iCs/>
          <w:sz w:val="40"/>
          <w:szCs w:val="31"/>
        </w:rPr>
        <w:t>сихологическ</w:t>
      </w:r>
      <w:r w:rsidR="00EC3D91" w:rsidRPr="00B860C9">
        <w:rPr>
          <w:rFonts w:eastAsia="Times New Roman"/>
          <w:b/>
          <w:bCs/>
          <w:iCs/>
          <w:sz w:val="40"/>
          <w:szCs w:val="31"/>
        </w:rPr>
        <w:t>ая</w:t>
      </w:r>
      <w:r w:rsidRPr="00B860C9">
        <w:rPr>
          <w:rFonts w:eastAsia="Times New Roman"/>
          <w:b/>
          <w:bCs/>
          <w:iCs/>
          <w:sz w:val="40"/>
          <w:szCs w:val="31"/>
        </w:rPr>
        <w:t xml:space="preserve"> подготовк</w:t>
      </w:r>
      <w:r w:rsidR="00EC3D91" w:rsidRPr="00B860C9">
        <w:rPr>
          <w:rFonts w:eastAsia="Times New Roman"/>
          <w:b/>
          <w:bCs/>
          <w:iCs/>
          <w:sz w:val="40"/>
          <w:szCs w:val="31"/>
        </w:rPr>
        <w:t>а</w:t>
      </w:r>
      <w:r w:rsidRPr="00B860C9">
        <w:rPr>
          <w:rFonts w:eastAsia="Times New Roman"/>
          <w:b/>
          <w:bCs/>
          <w:sz w:val="48"/>
          <w:szCs w:val="36"/>
        </w:rPr>
        <w:t xml:space="preserve"> </w:t>
      </w:r>
      <w:r w:rsidRPr="00B860C9">
        <w:rPr>
          <w:rFonts w:eastAsia="Times New Roman"/>
          <w:b/>
          <w:bCs/>
          <w:iCs/>
          <w:sz w:val="40"/>
          <w:szCs w:val="31"/>
        </w:rPr>
        <w:t>обучающихся отделения дзюдо»</w:t>
      </w:r>
    </w:p>
    <w:p w:rsidR="00FA7B7A" w:rsidRDefault="00FA7B7A">
      <w:pPr>
        <w:spacing w:line="2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bookmarkEnd w:id="0"/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340" w:lineRule="exact"/>
        <w:rPr>
          <w:sz w:val="24"/>
          <w:szCs w:val="24"/>
        </w:rPr>
      </w:pPr>
    </w:p>
    <w:p w:rsidR="00AD0513" w:rsidRDefault="00AD0513" w:rsidP="00AD0513">
      <w:pPr>
        <w:spacing w:line="235" w:lineRule="auto"/>
        <w:ind w:left="6940"/>
        <w:jc w:val="right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Разработали</w:t>
      </w:r>
      <w:proofErr w:type="gramStart"/>
      <w:r>
        <w:rPr>
          <w:rFonts w:eastAsia="Times New Roman"/>
          <w:b/>
          <w:bCs/>
          <w:sz w:val="36"/>
          <w:szCs w:val="36"/>
        </w:rPr>
        <w:t>::</w:t>
      </w:r>
      <w:proofErr w:type="gramEnd"/>
    </w:p>
    <w:p w:rsidR="00FA7B7A" w:rsidRPr="00AD0513" w:rsidRDefault="00AD0513" w:rsidP="00AD0513">
      <w:pPr>
        <w:spacing w:line="235" w:lineRule="auto"/>
        <w:ind w:left="6940"/>
        <w:jc w:val="right"/>
        <w:rPr>
          <w:sz w:val="28"/>
          <w:szCs w:val="28"/>
        </w:rPr>
      </w:pPr>
      <w:r>
        <w:rPr>
          <w:rFonts w:eastAsia="Times New Roman"/>
          <w:b/>
          <w:bCs/>
          <w:sz w:val="36"/>
          <w:szCs w:val="36"/>
        </w:rPr>
        <w:t xml:space="preserve"> </w:t>
      </w:r>
      <w:r w:rsidRPr="00AD0513">
        <w:rPr>
          <w:rFonts w:eastAsia="Times New Roman"/>
          <w:b/>
          <w:bCs/>
          <w:sz w:val="28"/>
          <w:szCs w:val="28"/>
        </w:rPr>
        <w:t xml:space="preserve">ст. тренер-преподаватель </w:t>
      </w:r>
    </w:p>
    <w:p w:rsidR="00FA7B7A" w:rsidRDefault="00FA7B7A">
      <w:pPr>
        <w:spacing w:line="3" w:lineRule="exact"/>
        <w:rPr>
          <w:sz w:val="24"/>
          <w:szCs w:val="24"/>
        </w:rPr>
      </w:pPr>
    </w:p>
    <w:p w:rsidR="00AD0513" w:rsidRDefault="00AD0513">
      <w:pPr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отделения дзюдо Козулин Е.И. </w:t>
      </w:r>
    </w:p>
    <w:p w:rsidR="00FA7B7A" w:rsidRDefault="00AD0513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тренер-преподаватель Бурцев Е.В.</w:t>
      </w: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00" w:lineRule="exact"/>
        <w:rPr>
          <w:sz w:val="24"/>
          <w:szCs w:val="24"/>
        </w:rPr>
      </w:pPr>
    </w:p>
    <w:p w:rsidR="00FA7B7A" w:rsidRDefault="00FA7B7A">
      <w:pPr>
        <w:spacing w:line="253" w:lineRule="exact"/>
        <w:rPr>
          <w:sz w:val="24"/>
          <w:szCs w:val="24"/>
        </w:rPr>
      </w:pPr>
    </w:p>
    <w:p w:rsidR="00FA7B7A" w:rsidRDefault="00AD0513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Курск 201</w:t>
      </w:r>
      <w:r w:rsidR="00C7414F">
        <w:rPr>
          <w:rFonts w:eastAsia="Times New Roman"/>
          <w:b/>
          <w:bCs/>
          <w:sz w:val="28"/>
          <w:szCs w:val="28"/>
        </w:rPr>
        <w:t>8</w:t>
      </w:r>
    </w:p>
    <w:p w:rsidR="00FA7B7A" w:rsidRDefault="007F484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2" o:spid="_x0000_s1037" style="position:absolute;z-index:251642880;visibility:visible;mso-wrap-distance-left:0;mso-wrap-distance-right:0" from="-48pt,38.15pt" to="499.4pt,38.15pt" o:allowincell="f" strokeweight=".16931mm"/>
        </w:pict>
      </w:r>
      <w:r>
        <w:rPr>
          <w:noProof/>
          <w:sz w:val="24"/>
          <w:szCs w:val="24"/>
        </w:rPr>
        <w:pict>
          <v:line id="Shape 13" o:spid="_x0000_s1038" style="position:absolute;z-index:251643904;visibility:visible;mso-wrap-distance-left:0;mso-wrap-distance-right:0" from="-47pt,37.2pt" to="498.45pt,37.2pt" o:allowincell="f" strokeweight=".16931mm"/>
        </w:pict>
      </w:r>
      <w:r>
        <w:rPr>
          <w:noProof/>
          <w:sz w:val="24"/>
          <w:szCs w:val="24"/>
        </w:rPr>
        <w:pict>
          <v:line id="Shape 14" o:spid="_x0000_s1039" style="position:absolute;z-index:251644928;visibility:visible;mso-wrap-distance-left:0;mso-wrap-distance-right:0" from="-46.05pt,36.25pt" to="497.5pt,36.25pt" o:allowincell="f" strokeweight=".16931mm"/>
        </w:pict>
      </w:r>
    </w:p>
    <w:p w:rsidR="00FA7B7A" w:rsidRDefault="00FA7B7A">
      <w:pPr>
        <w:sectPr w:rsidR="00FA7B7A">
          <w:pgSz w:w="11900" w:h="16838"/>
          <w:pgMar w:top="1064" w:right="846" w:bottom="682" w:left="1440" w:header="0" w:footer="0" w:gutter="0"/>
          <w:cols w:space="720" w:equalWidth="0">
            <w:col w:w="9620"/>
          </w:cols>
        </w:sectPr>
      </w:pPr>
    </w:p>
    <w:p w:rsidR="00FA7B7A" w:rsidRDefault="007F484C">
      <w:pPr>
        <w:ind w:right="-19"/>
        <w:jc w:val="center"/>
        <w:rPr>
          <w:sz w:val="20"/>
          <w:szCs w:val="20"/>
        </w:rPr>
      </w:pPr>
      <w:r w:rsidRPr="007F484C">
        <w:rPr>
          <w:rFonts w:eastAsia="Times New Roman"/>
          <w:b/>
          <w:bCs/>
          <w:i/>
          <w:iCs/>
          <w:noProof/>
          <w:sz w:val="32"/>
          <w:szCs w:val="32"/>
          <w:u w:val="single"/>
        </w:rPr>
        <w:lastRenderedPageBreak/>
        <w:pict>
          <v:line id="Shape 15" o:spid="_x0000_s1040" style="position:absolute;left:0;text-align:left;z-index:251645952;visibility:visible;mso-wrap-distance-left:0;mso-wrap-distance-right:0;mso-position-horizontal-relative:page;mso-position-vertical-relative:page" from="24.2pt,24pt" to="24.2pt,818pt" o:allowincell="f" strokeweight=".16931mm">
            <w10:wrap anchorx="page" anchory="page"/>
          </v:line>
        </w:pict>
      </w:r>
      <w:r w:rsidRPr="007F484C">
        <w:rPr>
          <w:rFonts w:eastAsia="Times New Roman"/>
          <w:b/>
          <w:bCs/>
          <w:i/>
          <w:iCs/>
          <w:noProof/>
          <w:sz w:val="32"/>
          <w:szCs w:val="32"/>
          <w:u w:val="single"/>
        </w:rPr>
        <w:pict>
          <v:line id="Shape 16" o:spid="_x0000_s1041" style="position:absolute;left:0;text-align:left;z-index:251646976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 w:rsidRPr="007F484C">
        <w:rPr>
          <w:rFonts w:eastAsia="Times New Roman"/>
          <w:b/>
          <w:bCs/>
          <w:i/>
          <w:iCs/>
          <w:noProof/>
          <w:sz w:val="32"/>
          <w:szCs w:val="32"/>
          <w:u w:val="single"/>
        </w:rPr>
        <w:pict>
          <v:line id="Shape 17" o:spid="_x0000_s1042" style="position:absolute;left:0;text-align:left;z-index:251648000;visibility:visible;mso-wrap-distance-left:0;mso-wrap-distance-right:0;mso-position-horizontal-relative:page;mso-position-vertical-relative:page" from="571.2pt,24pt" to="571.2pt,818pt" o:allowincell="f" strokeweight=".16931mm">
            <w10:wrap anchorx="page" anchory="page"/>
          </v:line>
        </w:pict>
      </w:r>
      <w:r w:rsidRPr="007F484C">
        <w:rPr>
          <w:rFonts w:eastAsia="Times New Roman"/>
          <w:b/>
          <w:bCs/>
          <w:i/>
          <w:iCs/>
          <w:noProof/>
          <w:sz w:val="32"/>
          <w:szCs w:val="32"/>
          <w:u w:val="single"/>
        </w:rPr>
        <w:pict>
          <v:line id="Shape 18" o:spid="_x0000_s1043" style="position:absolute;left:0;text-align:left;z-index:251649024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7F484C">
        <w:rPr>
          <w:rFonts w:eastAsia="Times New Roman"/>
          <w:b/>
          <w:bCs/>
          <w:i/>
          <w:iCs/>
          <w:noProof/>
          <w:sz w:val="32"/>
          <w:szCs w:val="32"/>
          <w:u w:val="single"/>
        </w:rPr>
        <w:pict>
          <v:line id="Shape 19" o:spid="_x0000_s1044" style="position:absolute;left:0;text-align:left;z-index:251650048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  <w:r w:rsidRPr="007F484C">
        <w:rPr>
          <w:rFonts w:eastAsia="Times New Roman"/>
          <w:b/>
          <w:bCs/>
          <w:i/>
          <w:iCs/>
          <w:noProof/>
          <w:sz w:val="32"/>
          <w:szCs w:val="32"/>
          <w:u w:val="single"/>
        </w:rPr>
        <w:pict>
          <v:line id="Shape 20" o:spid="_x0000_s1045" style="position:absolute;left:0;text-align:left;z-index:251651072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 w:rsidRPr="007F484C">
        <w:rPr>
          <w:rFonts w:eastAsia="Times New Roman"/>
          <w:b/>
          <w:bCs/>
          <w:i/>
          <w:iCs/>
          <w:noProof/>
          <w:sz w:val="32"/>
          <w:szCs w:val="32"/>
          <w:u w:val="single"/>
        </w:rPr>
        <w:pict>
          <v:line id="Shape 21" o:spid="_x0000_s1046" style="position:absolute;left:0;text-align:left;z-index:251652096;visibility:visible;mso-wrap-distance-left:0;mso-wrap-distance-right:0;mso-position-horizontal-relative:page;mso-position-vertical-relative:page" from="25.9pt,26.15pt" to="569.5pt,26.15pt" o:allowincell="f" strokeweight=".16931mm">
            <w10:wrap anchorx="page" anchory="page"/>
          </v:line>
        </w:pict>
      </w:r>
      <w:r w:rsidRPr="007F484C">
        <w:rPr>
          <w:rFonts w:eastAsia="Times New Roman"/>
          <w:b/>
          <w:bCs/>
          <w:i/>
          <w:iCs/>
          <w:noProof/>
          <w:sz w:val="32"/>
          <w:szCs w:val="32"/>
          <w:u w:val="single"/>
        </w:rPr>
        <w:pict>
          <v:line id="Shape 22" o:spid="_x0000_s1047" style="position:absolute;left:0;text-align:left;z-index:251653120;visibility:visible;mso-wrap-distance-left:0;mso-wrap-distance-right:0;mso-position-horizontal-relative:page;mso-position-vertical-relative:page" from="26.15pt,25.9pt" to="26.15pt,816.1pt" o:allowincell="f" strokeweight=".16931mm">
            <w10:wrap anchorx="page" anchory="page"/>
          </v:line>
        </w:pict>
      </w:r>
      <w:r w:rsidRPr="007F484C">
        <w:rPr>
          <w:rFonts w:eastAsia="Times New Roman"/>
          <w:b/>
          <w:bCs/>
          <w:i/>
          <w:iCs/>
          <w:noProof/>
          <w:sz w:val="32"/>
          <w:szCs w:val="32"/>
          <w:u w:val="single"/>
        </w:rPr>
        <w:pict>
          <v:line id="Shape 23" o:spid="_x0000_s1048" style="position:absolute;left:0;text-align:left;z-index:251654144;visibility:visible;mso-wrap-distance-left:0;mso-wrap-distance-right:0;mso-position-horizontal-relative:page;mso-position-vertical-relative:page" from="569.25pt,25.9pt" to="569.25pt,816.1pt" o:allowincell="f" strokeweight=".48pt">
            <w10:wrap anchorx="page" anchory="page"/>
          </v:line>
        </w:pict>
      </w:r>
      <w:r w:rsidR="00AD0513">
        <w:rPr>
          <w:rFonts w:eastAsia="Times New Roman"/>
          <w:b/>
          <w:bCs/>
          <w:i/>
          <w:iCs/>
          <w:sz w:val="32"/>
          <w:szCs w:val="32"/>
          <w:u w:val="single"/>
        </w:rPr>
        <w:t>Средства и мероприятия по психологической подготовке</w:t>
      </w:r>
    </w:p>
    <w:p w:rsidR="00FA7B7A" w:rsidRDefault="00FA7B7A">
      <w:pPr>
        <w:spacing w:line="8" w:lineRule="exact"/>
        <w:rPr>
          <w:sz w:val="20"/>
          <w:szCs w:val="20"/>
        </w:rPr>
      </w:pPr>
    </w:p>
    <w:p w:rsidR="00FA7B7A" w:rsidRDefault="00AD0513">
      <w:pPr>
        <w:spacing w:line="237" w:lineRule="auto"/>
        <w:ind w:left="40" w:firstLine="40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Психологическая подготовка спортсмена-дзюдоиста состоит из общепсихологической подготовки (круглогодичной), психологической подготовки к соревнованиям и управления нервно-психическим вос-становлением спортсмена.</w:t>
      </w:r>
    </w:p>
    <w:p w:rsidR="00FA7B7A" w:rsidRDefault="00FA7B7A">
      <w:pPr>
        <w:spacing w:line="17" w:lineRule="exact"/>
        <w:rPr>
          <w:sz w:val="20"/>
          <w:szCs w:val="20"/>
        </w:rPr>
      </w:pPr>
    </w:p>
    <w:p w:rsidR="00FA7B7A" w:rsidRDefault="00AD0513">
      <w:pPr>
        <w:spacing w:line="272" w:lineRule="auto"/>
        <w:ind w:left="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Общая психологическая подготовка дзюдоистов предусматривает формирование личности спортсмена и межличностных отношений, мотивация занятий борьбой, развитие спортивного интеллекта, специализированных психических функций и психомоторных качеств.</w:t>
      </w:r>
    </w:p>
    <w:p w:rsidR="00FA7B7A" w:rsidRDefault="00FA7B7A">
      <w:pPr>
        <w:spacing w:line="21" w:lineRule="exact"/>
        <w:rPr>
          <w:sz w:val="20"/>
          <w:szCs w:val="20"/>
        </w:rPr>
      </w:pPr>
    </w:p>
    <w:p w:rsidR="00FA7B7A" w:rsidRDefault="00AD0513">
      <w:pPr>
        <w:spacing w:line="272" w:lineRule="auto"/>
        <w:ind w:left="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Психологическая подготовка к соревнованиям состоит из двух разделов: общая психологическая подготовка к соревнованиям, которая проводится в течение всего года, и специальная психическая подготовка к выступлению на конкретных соревнованиях.</w:t>
      </w:r>
    </w:p>
    <w:p w:rsidR="00FA7B7A" w:rsidRDefault="00FA7B7A">
      <w:pPr>
        <w:spacing w:line="22" w:lineRule="exact"/>
        <w:rPr>
          <w:sz w:val="20"/>
          <w:szCs w:val="20"/>
        </w:rPr>
      </w:pPr>
    </w:p>
    <w:p w:rsidR="00FA7B7A" w:rsidRDefault="00AD0513">
      <w:pPr>
        <w:numPr>
          <w:ilvl w:val="2"/>
          <w:numId w:val="1"/>
        </w:numPr>
        <w:tabs>
          <w:tab w:val="left" w:pos="1557"/>
        </w:tabs>
        <w:spacing w:line="273" w:lineRule="auto"/>
        <w:ind w:left="40" w:firstLine="10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ходе общей психологической подготовки к соревнованиям формируются высокий уровень соревновательной мотивации, сорев-новательные черты характера, предсоревновательная и соревновательная эмоциональная устойчивость, способность к самоконтролю и саморегуляции в соревновательной обстановке.</w:t>
      </w:r>
    </w:p>
    <w:p w:rsidR="00FA7B7A" w:rsidRDefault="00FA7B7A">
      <w:pPr>
        <w:spacing w:line="21" w:lineRule="exact"/>
        <w:rPr>
          <w:rFonts w:eastAsia="Times New Roman"/>
          <w:sz w:val="28"/>
          <w:szCs w:val="28"/>
        </w:rPr>
      </w:pPr>
    </w:p>
    <w:p w:rsidR="00FA7B7A" w:rsidRDefault="00AD0513">
      <w:pPr>
        <w:numPr>
          <w:ilvl w:val="1"/>
          <w:numId w:val="1"/>
        </w:numPr>
        <w:tabs>
          <w:tab w:val="left" w:pos="1232"/>
        </w:tabs>
        <w:spacing w:line="274" w:lineRule="auto"/>
        <w:ind w:left="40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ходе подготовки к конкретным соревнованиям формируется специальная (предсоревновательная) психическая боевая готовность спортсмена к выступлению, характеризующаяся уверенностью в своих силах, стремлением к обязательной победе, оптимальным уровнем эмоционального возбуждения, устойчивостью к влиянию внутренних и внешних помех, способностью произвольно управлять действиями, эмоциями и поведением, умением немедленно и эффективно выполнять во время выступления действия</w:t>
      </w:r>
    </w:p>
    <w:p w:rsidR="00FA7B7A" w:rsidRDefault="00FA7B7A">
      <w:pPr>
        <w:spacing w:line="19" w:lineRule="exact"/>
        <w:rPr>
          <w:rFonts w:eastAsia="Times New Roman"/>
          <w:sz w:val="28"/>
          <w:szCs w:val="28"/>
        </w:rPr>
      </w:pPr>
    </w:p>
    <w:p w:rsidR="00FA7B7A" w:rsidRDefault="00AD0513">
      <w:pPr>
        <w:numPr>
          <w:ilvl w:val="0"/>
          <w:numId w:val="1"/>
        </w:numPr>
        <w:tabs>
          <w:tab w:val="left" w:pos="371"/>
        </w:tabs>
        <w:spacing w:line="272" w:lineRule="auto"/>
        <w:ind w:left="4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движения, необходимые для победы. Особое место в психологической подготовке борца во время соревнования занимает руководство его деятельностью со стороны тренера, включающее индивидуальный урок и специализированную разминку, тактические установки перед боями и</w:t>
      </w:r>
    </w:p>
    <w:p w:rsidR="00FA7B7A" w:rsidRDefault="00FA7B7A">
      <w:pPr>
        <w:spacing w:line="21" w:lineRule="exact"/>
        <w:rPr>
          <w:rFonts w:eastAsia="Times New Roman"/>
          <w:sz w:val="28"/>
          <w:szCs w:val="28"/>
        </w:rPr>
      </w:pPr>
    </w:p>
    <w:p w:rsidR="00FA7B7A" w:rsidRDefault="00AD0513">
      <w:pPr>
        <w:spacing w:line="270" w:lineRule="auto"/>
        <w:ind w:left="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ступенями соревнования для уменьшения степени тактической неопределенности ситуаций и оптимизации уровня притязаний и проявлений личностных качеств.</w:t>
      </w:r>
    </w:p>
    <w:p w:rsidR="00FA7B7A" w:rsidRDefault="00FA7B7A">
      <w:pPr>
        <w:spacing w:line="25" w:lineRule="exact"/>
        <w:rPr>
          <w:rFonts w:eastAsia="Times New Roman"/>
          <w:sz w:val="28"/>
          <w:szCs w:val="28"/>
        </w:rPr>
      </w:pPr>
    </w:p>
    <w:p w:rsidR="00FA7B7A" w:rsidRDefault="00AD0513">
      <w:pPr>
        <w:numPr>
          <w:ilvl w:val="1"/>
          <w:numId w:val="1"/>
        </w:numPr>
        <w:tabs>
          <w:tab w:val="left" w:pos="1355"/>
        </w:tabs>
        <w:spacing w:line="272" w:lineRule="auto"/>
        <w:ind w:left="40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процессе управления нервно-психическим восстановлением спортсмена снимается нервно-психическое напряжение, восстанавливается психическая работоспособность после тренировок, соревновательных нагрузок, развивается способность к самостоятельному восстановлению.</w:t>
      </w:r>
    </w:p>
    <w:p w:rsidR="00FA7B7A" w:rsidRDefault="00FA7B7A">
      <w:pPr>
        <w:spacing w:line="21" w:lineRule="exact"/>
        <w:rPr>
          <w:rFonts w:eastAsia="Times New Roman"/>
          <w:sz w:val="28"/>
          <w:szCs w:val="28"/>
        </w:rPr>
      </w:pPr>
    </w:p>
    <w:p w:rsidR="00FA7B7A" w:rsidRDefault="00AD0513">
      <w:pPr>
        <w:spacing w:line="273" w:lineRule="auto"/>
        <w:ind w:left="4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Нервно-психическое восстановление осуществляется с помощью словесных воздействий, отдыха, переключения на другие виды деятельности и прочих средств. С этой целью также используются: рациональное сочетание средств ОФП в режиме дня, средства культурного отдыха и развлечения, система аутогенных воздействий.</w:t>
      </w:r>
    </w:p>
    <w:p w:rsidR="00FA7B7A" w:rsidRDefault="007F484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4" o:spid="_x0000_s1049" style="position:absolute;z-index:251655168;visibility:visible;mso-wrap-distance-left:0;mso-wrap-distance-right:0" from="-48pt,32.2pt" to="499.4pt,32.2pt" o:allowincell="f" strokeweight=".16931mm"/>
        </w:pict>
      </w:r>
      <w:r>
        <w:rPr>
          <w:noProof/>
          <w:sz w:val="20"/>
          <w:szCs w:val="20"/>
        </w:rPr>
        <w:pict>
          <v:line id="Shape 25" o:spid="_x0000_s1050" style="position:absolute;z-index:251656192;visibility:visible;mso-wrap-distance-left:0;mso-wrap-distance-right:0" from="-47pt,31.25pt" to="498.45pt,31.25pt" o:allowincell="f" strokeweight=".16931mm"/>
        </w:pict>
      </w:r>
      <w:r>
        <w:rPr>
          <w:noProof/>
          <w:sz w:val="20"/>
          <w:szCs w:val="20"/>
        </w:rPr>
        <w:pict>
          <v:line id="Shape 26" o:spid="_x0000_s1051" style="position:absolute;z-index:251657216;visibility:visible;mso-wrap-distance-left:0;mso-wrap-distance-right:0" from="-46.05pt,30.3pt" to="497.5pt,30.3pt" o:allowincell="f" strokeweight=".16931mm"/>
        </w:pict>
      </w:r>
    </w:p>
    <w:p w:rsidR="00FA7B7A" w:rsidRDefault="00FA7B7A">
      <w:pPr>
        <w:sectPr w:rsidR="00FA7B7A">
          <w:pgSz w:w="11900" w:h="16838"/>
          <w:pgMar w:top="734" w:right="846" w:bottom="563" w:left="1440" w:header="0" w:footer="0" w:gutter="0"/>
          <w:cols w:space="720" w:equalWidth="0">
            <w:col w:w="9620"/>
          </w:cols>
        </w:sectPr>
      </w:pPr>
    </w:p>
    <w:p w:rsidR="00FA7B7A" w:rsidRDefault="007F484C">
      <w:pPr>
        <w:spacing w:line="265" w:lineRule="auto"/>
        <w:ind w:left="40" w:firstLine="708"/>
        <w:jc w:val="both"/>
        <w:rPr>
          <w:sz w:val="20"/>
          <w:szCs w:val="20"/>
        </w:rPr>
      </w:pPr>
      <w:r w:rsidRPr="007F484C">
        <w:rPr>
          <w:rFonts w:eastAsia="Times New Roman"/>
          <w:noProof/>
          <w:sz w:val="28"/>
          <w:szCs w:val="28"/>
        </w:rPr>
        <w:lastRenderedPageBreak/>
        <w:pict>
          <v:line id="Shape 27" o:spid="_x0000_s1052" style="position:absolute;left:0;text-align:left;z-index:251658240;visibility:visible;mso-wrap-distance-left:0;mso-wrap-distance-right:0;mso-position-horizontal-relative:page;mso-position-vertical-relative:page" from="24.2pt,24pt" to="24.2pt,818pt" o:allowincell="f" strokeweight=".16931mm">
            <w10:wrap anchorx="page" anchory="page"/>
          </v:line>
        </w:pict>
      </w:r>
      <w:r w:rsidRPr="007F484C">
        <w:rPr>
          <w:rFonts w:eastAsia="Times New Roman"/>
          <w:noProof/>
          <w:sz w:val="28"/>
          <w:szCs w:val="28"/>
        </w:rPr>
        <w:pict>
          <v:line id="Shape 28" o:spid="_x0000_s1053" style="position:absolute;left:0;text-align:left;z-index:251659264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 w:rsidRPr="007F484C">
        <w:rPr>
          <w:rFonts w:eastAsia="Times New Roman"/>
          <w:noProof/>
          <w:sz w:val="28"/>
          <w:szCs w:val="28"/>
        </w:rPr>
        <w:pict>
          <v:line id="Shape 29" o:spid="_x0000_s1054" style="position:absolute;left:0;text-align:left;z-index:251660288;visibility:visible;mso-wrap-distance-left:0;mso-wrap-distance-right:0;mso-position-horizontal-relative:page;mso-position-vertical-relative:page" from="571.2pt,24pt" to="571.2pt,818pt" o:allowincell="f" strokeweight=".16931mm">
            <w10:wrap anchorx="page" anchory="page"/>
          </v:line>
        </w:pict>
      </w:r>
      <w:r w:rsidRPr="007F484C">
        <w:rPr>
          <w:rFonts w:eastAsia="Times New Roman"/>
          <w:noProof/>
          <w:sz w:val="28"/>
          <w:szCs w:val="28"/>
        </w:rPr>
        <w:pict>
          <v:line id="Shape 30" o:spid="_x0000_s1055" style="position:absolute;left:0;text-align:left;z-index:251661312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7F484C">
        <w:rPr>
          <w:rFonts w:eastAsia="Times New Roman"/>
          <w:noProof/>
          <w:sz w:val="28"/>
          <w:szCs w:val="28"/>
        </w:rPr>
        <w:pict>
          <v:line id="Shape 31" o:spid="_x0000_s1056" style="position:absolute;left:0;text-align:left;z-index:251662336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  <w:r w:rsidRPr="007F484C">
        <w:rPr>
          <w:rFonts w:eastAsia="Times New Roman"/>
          <w:noProof/>
          <w:sz w:val="28"/>
          <w:szCs w:val="28"/>
        </w:rPr>
        <w:pict>
          <v:line id="Shape 32" o:spid="_x0000_s1057" style="position:absolute;left:0;text-align:left;z-index:251663360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 w:rsidRPr="007F484C">
        <w:rPr>
          <w:rFonts w:eastAsia="Times New Roman"/>
          <w:noProof/>
          <w:sz w:val="28"/>
          <w:szCs w:val="28"/>
        </w:rPr>
        <w:pict>
          <v:line id="Shape 33" o:spid="_x0000_s1058" style="position:absolute;left:0;text-align:left;z-index:251664384;visibility:visible;mso-wrap-distance-left:0;mso-wrap-distance-right:0;mso-position-horizontal-relative:page;mso-position-vertical-relative:page" from="25.9pt,26.15pt" to="569.5pt,26.15pt" o:allowincell="f" strokeweight=".16931mm">
            <w10:wrap anchorx="page" anchory="page"/>
          </v:line>
        </w:pict>
      </w:r>
      <w:r w:rsidRPr="007F484C">
        <w:rPr>
          <w:rFonts w:eastAsia="Times New Roman"/>
          <w:noProof/>
          <w:sz w:val="28"/>
          <w:szCs w:val="28"/>
        </w:rPr>
        <w:pict>
          <v:line id="Shape 34" o:spid="_x0000_s1059" style="position:absolute;left:0;text-align:left;z-index:251665408;visibility:visible;mso-wrap-distance-left:0;mso-wrap-distance-right:0;mso-position-horizontal-relative:page;mso-position-vertical-relative:page" from="26.15pt,25.9pt" to="26.15pt,816.1pt" o:allowincell="f" strokeweight=".16931mm">
            <w10:wrap anchorx="page" anchory="page"/>
          </v:line>
        </w:pict>
      </w:r>
      <w:r w:rsidRPr="007F484C">
        <w:rPr>
          <w:rFonts w:eastAsia="Times New Roman"/>
          <w:noProof/>
          <w:sz w:val="28"/>
          <w:szCs w:val="28"/>
        </w:rPr>
        <w:pict>
          <v:line id="Shape 35" o:spid="_x0000_s1060" style="position:absolute;left:0;text-align:left;z-index:251666432;visibility:visible;mso-wrap-distance-left:0;mso-wrap-distance-right:0;mso-position-horizontal-relative:page;mso-position-vertical-relative:page" from="569.25pt,25.9pt" to="569.25pt,816.1pt" o:allowincell="f" strokeweight=".48pt">
            <w10:wrap anchorx="page" anchory="page"/>
          </v:line>
        </w:pict>
      </w:r>
      <w:r w:rsidR="00AD0513">
        <w:rPr>
          <w:rFonts w:eastAsia="Times New Roman"/>
          <w:sz w:val="28"/>
          <w:szCs w:val="28"/>
        </w:rPr>
        <w:t>Средства и методы психолого-педагогических воздействий должны включаться во все этапы и периоды круглогодичной подготовки.</w:t>
      </w:r>
    </w:p>
    <w:p w:rsidR="00FA7B7A" w:rsidRDefault="00FA7B7A">
      <w:pPr>
        <w:spacing w:line="31" w:lineRule="exact"/>
        <w:rPr>
          <w:sz w:val="20"/>
          <w:szCs w:val="20"/>
        </w:rPr>
      </w:pPr>
    </w:p>
    <w:p w:rsidR="00FA7B7A" w:rsidRDefault="00AD0513">
      <w:pPr>
        <w:spacing w:line="272" w:lineRule="auto"/>
        <w:ind w:left="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тренировочных занятиях акцент делается на развитие спортивного интеллекта, способности к саморегуляции, формирование волевых черт характера, развитие оперативного мышления и памяти, специализированного восприятия, создание общей психической подготовленности к соревнованиям.</w:t>
      </w:r>
    </w:p>
    <w:p w:rsidR="00FA7B7A" w:rsidRDefault="00FA7B7A">
      <w:pPr>
        <w:spacing w:line="21" w:lineRule="exact"/>
        <w:rPr>
          <w:sz w:val="20"/>
          <w:szCs w:val="20"/>
        </w:rPr>
      </w:pPr>
    </w:p>
    <w:p w:rsidR="00FA7B7A" w:rsidRDefault="00AD0513">
      <w:pPr>
        <w:spacing w:line="265" w:lineRule="auto"/>
        <w:ind w:left="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круглогодичном цикле подготовки должен быть сделан следующий акцент при распределении объектов психолого-педагогических воздействий:</w:t>
      </w:r>
    </w:p>
    <w:p w:rsidR="00FA7B7A" w:rsidRDefault="00FA7B7A">
      <w:pPr>
        <w:spacing w:line="28" w:lineRule="exact"/>
        <w:rPr>
          <w:sz w:val="20"/>
          <w:szCs w:val="20"/>
        </w:rPr>
      </w:pPr>
    </w:p>
    <w:p w:rsidR="00FA7B7A" w:rsidRDefault="00AD0513">
      <w:pPr>
        <w:spacing w:line="272" w:lineRule="auto"/>
        <w:ind w:left="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в подготовительном периоде выделяются средства и методы психолого-педагогических воздействий, связанные с морально-психологическим просвещением спортсмена, развитием спортивного интеллекта, разъяснением целей и задач участия в соревнованиях, содержанием общей психологической</w:t>
      </w:r>
    </w:p>
    <w:p w:rsidR="00FA7B7A" w:rsidRDefault="00FA7B7A">
      <w:pPr>
        <w:spacing w:line="22" w:lineRule="exact"/>
        <w:rPr>
          <w:sz w:val="20"/>
          <w:szCs w:val="20"/>
        </w:rPr>
      </w:pPr>
    </w:p>
    <w:p w:rsidR="00FA7B7A" w:rsidRDefault="00AD0513">
      <w:pPr>
        <w:spacing w:line="271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подготовки к соревнованиям, развитием волевых качеств и специализированного восприятия, в</w:t>
      </w:r>
      <w:r>
        <w:rPr>
          <w:rFonts w:eastAsia="Times New Roman"/>
          <w:i/>
          <w:iCs/>
          <w:sz w:val="28"/>
          <w:szCs w:val="28"/>
        </w:rPr>
        <w:t>ыработка качеств,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позволяющих психике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спортсмена противостоять объективным и субъективным стресс-факторам,</w:t>
      </w:r>
    </w:p>
    <w:p w:rsidR="00FA7B7A" w:rsidRDefault="00FA7B7A">
      <w:pPr>
        <w:spacing w:line="21" w:lineRule="exact"/>
        <w:rPr>
          <w:sz w:val="20"/>
          <w:szCs w:val="20"/>
        </w:rPr>
      </w:pPr>
    </w:p>
    <w:p w:rsidR="00FA7B7A" w:rsidRDefault="00AD0513">
      <w:pPr>
        <w:spacing w:line="267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оптимизацией межличностных отношений и сенсомоторным совершенствованием общей психологической подготовленности;</w:t>
      </w:r>
    </w:p>
    <w:p w:rsidR="00FA7B7A" w:rsidRDefault="00FA7B7A">
      <w:pPr>
        <w:spacing w:line="25" w:lineRule="exact"/>
        <w:rPr>
          <w:sz w:val="20"/>
          <w:szCs w:val="20"/>
        </w:rPr>
      </w:pPr>
    </w:p>
    <w:p w:rsidR="00FA7B7A" w:rsidRDefault="00AD0513">
      <w:pPr>
        <w:spacing w:line="274" w:lineRule="auto"/>
        <w:ind w:left="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в соревновательном периоде подготовки упор делается на совер-шенствовании эмоциональной устойчивости, свойств внимания, достижении специальной психической готовности к выступлению и мобилизационной готовности к состязаниям. Подготовка к соревнованиям, которые имеют преимущественно тренировочные цели, целесообразно направить на воплощение в поединках достигнутого уровня технико-тактической подготовленности, специальной тренированности, повышение уровня тактической активности при выборе действий и построений поединков;</w:t>
      </w:r>
    </w:p>
    <w:p w:rsidR="00FA7B7A" w:rsidRDefault="00FA7B7A">
      <w:pPr>
        <w:spacing w:line="21" w:lineRule="exact"/>
        <w:rPr>
          <w:sz w:val="20"/>
          <w:szCs w:val="20"/>
        </w:rPr>
      </w:pPr>
    </w:p>
    <w:p w:rsidR="00FA7B7A" w:rsidRDefault="00AD0513">
      <w:pPr>
        <w:numPr>
          <w:ilvl w:val="1"/>
          <w:numId w:val="2"/>
        </w:numPr>
        <w:tabs>
          <w:tab w:val="left" w:pos="1137"/>
        </w:tabs>
        <w:spacing w:line="265" w:lineRule="auto"/>
        <w:ind w:left="40" w:firstLine="8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переходном периоде преимущественно используются средства и методы нервно-психического восстановления организма.</w:t>
      </w:r>
    </w:p>
    <w:p w:rsidR="00FA7B7A" w:rsidRDefault="00FA7B7A">
      <w:pPr>
        <w:spacing w:line="30" w:lineRule="exact"/>
        <w:rPr>
          <w:rFonts w:eastAsia="Times New Roman"/>
          <w:sz w:val="28"/>
          <w:szCs w:val="28"/>
        </w:rPr>
      </w:pPr>
    </w:p>
    <w:p w:rsidR="00FA7B7A" w:rsidRDefault="00AD0513">
      <w:pPr>
        <w:numPr>
          <w:ilvl w:val="0"/>
          <w:numId w:val="2"/>
        </w:numPr>
        <w:tabs>
          <w:tab w:val="left" w:pos="1173"/>
        </w:tabs>
        <w:spacing w:line="270" w:lineRule="auto"/>
        <w:ind w:left="40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всех периодов подготовки применяются методы, спо-собствующие совершенствованию моральных черт характера спортсмена, и приемы психической регуляции.</w:t>
      </w:r>
    </w:p>
    <w:p w:rsidR="00FA7B7A" w:rsidRDefault="00FA7B7A">
      <w:pPr>
        <w:spacing w:line="23" w:lineRule="exact"/>
        <w:rPr>
          <w:sz w:val="20"/>
          <w:szCs w:val="20"/>
        </w:rPr>
      </w:pPr>
    </w:p>
    <w:p w:rsidR="00FA7B7A" w:rsidRDefault="00AD0513">
      <w:pPr>
        <w:spacing w:line="237" w:lineRule="auto"/>
        <w:ind w:left="40" w:firstLine="98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Психологическая подготовка осуществляется тренером в процессе всего учебного года на каждом тренировочном занятии, а также на мероприятиях проводимых психологом.</w:t>
      </w:r>
    </w:p>
    <w:p w:rsidR="00FA7B7A" w:rsidRDefault="00FA7B7A">
      <w:pPr>
        <w:spacing w:line="13" w:lineRule="exact"/>
        <w:rPr>
          <w:sz w:val="20"/>
          <w:szCs w:val="20"/>
        </w:rPr>
      </w:pPr>
    </w:p>
    <w:p w:rsidR="00FA7B7A" w:rsidRDefault="00AD0513" w:rsidP="00AD0513">
      <w:pPr>
        <w:spacing w:line="234" w:lineRule="auto"/>
        <w:ind w:left="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Мероприятия, проводимые со спортсменами МБУ ДО «ДЮСШ бокса»             </w:t>
      </w:r>
    </w:p>
    <w:p w:rsidR="00FA7B7A" w:rsidRDefault="00AD0513">
      <w:pPr>
        <w:ind w:lef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Психодиагностика:</w:t>
      </w:r>
    </w:p>
    <w:p w:rsidR="00FA7B7A" w:rsidRDefault="00AD0513">
      <w:pPr>
        <w:numPr>
          <w:ilvl w:val="0"/>
          <w:numId w:val="3"/>
        </w:numPr>
        <w:tabs>
          <w:tab w:val="left" w:pos="920"/>
        </w:tabs>
        <w:ind w:left="92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исследование психологической атмосферы в спортивной группе.</w:t>
      </w:r>
    </w:p>
    <w:p w:rsidR="00FA7B7A" w:rsidRDefault="00FA7B7A">
      <w:pPr>
        <w:spacing w:line="15" w:lineRule="exact"/>
        <w:rPr>
          <w:sz w:val="20"/>
          <w:szCs w:val="20"/>
        </w:rPr>
      </w:pPr>
    </w:p>
    <w:p w:rsidR="00FA7B7A" w:rsidRDefault="00AD0513">
      <w:pPr>
        <w:numPr>
          <w:ilvl w:val="0"/>
          <w:numId w:val="4"/>
        </w:numPr>
        <w:tabs>
          <w:tab w:val="left" w:pos="1096"/>
        </w:tabs>
        <w:spacing w:line="234" w:lineRule="auto"/>
        <w:ind w:left="40" w:firstLine="7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тренингов и консультаций по запросу спортсменов и тренеров.</w:t>
      </w:r>
    </w:p>
    <w:p w:rsidR="00FA7B7A" w:rsidRDefault="00FA7B7A">
      <w:pPr>
        <w:spacing w:line="15" w:lineRule="exact"/>
        <w:rPr>
          <w:rFonts w:eastAsia="Times New Roman"/>
          <w:sz w:val="28"/>
          <w:szCs w:val="28"/>
        </w:rPr>
      </w:pPr>
    </w:p>
    <w:p w:rsidR="00FA7B7A" w:rsidRDefault="00AD0513">
      <w:pPr>
        <w:spacing w:line="236" w:lineRule="auto"/>
        <w:ind w:left="7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-психологические тренинги: обучение приемам саморегуляции, концентрации, мобилизации и другое - психологическая подготовка к ответственным соревнованиям</w:t>
      </w:r>
    </w:p>
    <w:p w:rsidR="00FA7B7A" w:rsidRDefault="007F484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6" o:spid="_x0000_s1061" style="position:absolute;z-index:251667456;visibility:visible;mso-wrap-distance-left:0;mso-wrap-distance-right:0" from="-48pt,32.75pt" to="499.4pt,32.75pt" o:allowincell="f" strokeweight=".16931mm"/>
        </w:pict>
      </w:r>
      <w:r>
        <w:rPr>
          <w:noProof/>
          <w:sz w:val="20"/>
          <w:szCs w:val="20"/>
        </w:rPr>
        <w:pict>
          <v:line id="Shape 37" o:spid="_x0000_s1062" style="position:absolute;z-index:251668480;visibility:visible;mso-wrap-distance-left:0;mso-wrap-distance-right:0" from="-47pt,31.75pt" to="498.45pt,31.75pt" o:allowincell="f" strokeweight=".16931mm"/>
        </w:pict>
      </w:r>
      <w:r>
        <w:rPr>
          <w:noProof/>
          <w:sz w:val="20"/>
          <w:szCs w:val="20"/>
        </w:rPr>
        <w:pict>
          <v:line id="Shape 38" o:spid="_x0000_s1063" style="position:absolute;z-index:251669504;visibility:visible;mso-wrap-distance-left:0;mso-wrap-distance-right:0" from="-46.05pt,30.8pt" to="497.5pt,30.8pt" o:allowincell="f" strokeweight=".16931mm"/>
        </w:pict>
      </w:r>
    </w:p>
    <w:p w:rsidR="00FA7B7A" w:rsidRDefault="00FA7B7A">
      <w:pPr>
        <w:sectPr w:rsidR="00FA7B7A">
          <w:pgSz w:w="11900" w:h="16838"/>
          <w:pgMar w:top="742" w:right="846" w:bottom="573" w:left="1440" w:header="0" w:footer="0" w:gutter="0"/>
          <w:cols w:space="720" w:equalWidth="0">
            <w:col w:w="9620"/>
          </w:cols>
        </w:sectPr>
      </w:pPr>
    </w:p>
    <w:p w:rsidR="00FA7B7A" w:rsidRDefault="007F484C">
      <w:pPr>
        <w:numPr>
          <w:ilvl w:val="0"/>
          <w:numId w:val="5"/>
        </w:numPr>
        <w:tabs>
          <w:tab w:val="left" w:pos="920"/>
        </w:tabs>
        <w:ind w:left="920" w:hanging="166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lastRenderedPageBreak/>
        <w:pict>
          <v:line id="Shape 39" o:spid="_x0000_s1064" style="position:absolute;left:0;text-align:left;z-index:251670528;visibility:visible;mso-wrap-distance-left:0;mso-wrap-distance-right:0;mso-position-horizontal-relative:page;mso-position-vertical-relative:page" from="24.2pt,24pt" to="24.2pt,818pt" o:allowincell="f" strokeweight=".16931mm">
            <w10:wrap anchorx="page" anchory="page"/>
          </v:line>
        </w:pict>
      </w:r>
      <w:r>
        <w:rPr>
          <w:rFonts w:eastAsia="Times New Roman"/>
          <w:noProof/>
          <w:sz w:val="28"/>
          <w:szCs w:val="28"/>
        </w:rPr>
        <w:pict>
          <v:line id="Shape 40" o:spid="_x0000_s1065" style="position:absolute;left:0;text-align:left;z-index:251671552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>
        <w:rPr>
          <w:rFonts w:eastAsia="Times New Roman"/>
          <w:noProof/>
          <w:sz w:val="28"/>
          <w:szCs w:val="28"/>
        </w:rPr>
        <w:pict>
          <v:line id="Shape 41" o:spid="_x0000_s1066" style="position:absolute;left:0;text-align:left;z-index:251672576;visibility:visible;mso-wrap-distance-left:0;mso-wrap-distance-right:0;mso-position-horizontal-relative:page;mso-position-vertical-relative:page" from="571.2pt,24pt" to="571.2pt,818pt" o:allowincell="f" strokeweight=".16931mm">
            <w10:wrap anchorx="page" anchory="page"/>
          </v:line>
        </w:pict>
      </w:r>
      <w:r>
        <w:rPr>
          <w:rFonts w:eastAsia="Times New Roman"/>
          <w:noProof/>
          <w:sz w:val="28"/>
          <w:szCs w:val="28"/>
        </w:rPr>
        <w:pict>
          <v:line id="Shape 42" o:spid="_x0000_s1067" style="position:absolute;left:0;text-align:left;z-index:251673600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>
        <w:rPr>
          <w:rFonts w:eastAsia="Times New Roman"/>
          <w:noProof/>
          <w:sz w:val="28"/>
          <w:szCs w:val="28"/>
        </w:rPr>
        <w:pict>
          <v:line id="Shape 43" o:spid="_x0000_s1068" style="position:absolute;left:0;text-align:left;z-index:251674624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  <w:r>
        <w:rPr>
          <w:rFonts w:eastAsia="Times New Roman"/>
          <w:noProof/>
          <w:sz w:val="28"/>
          <w:szCs w:val="28"/>
        </w:rPr>
        <w:pict>
          <v:line id="Shape 44" o:spid="_x0000_s1069" style="position:absolute;left:0;text-align:left;z-index:251675648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>
        <w:rPr>
          <w:rFonts w:eastAsia="Times New Roman"/>
          <w:noProof/>
          <w:sz w:val="28"/>
          <w:szCs w:val="28"/>
        </w:rPr>
        <w:pict>
          <v:line id="Shape 45" o:spid="_x0000_s1070" style="position:absolute;left:0;text-align:left;z-index:251676672;visibility:visible;mso-wrap-distance-left:0;mso-wrap-distance-right:0;mso-position-horizontal-relative:page;mso-position-vertical-relative:page" from="25.9pt,26.15pt" to="569.5pt,26.15pt" o:allowincell="f" strokeweight=".16931mm">
            <w10:wrap anchorx="page" anchory="page"/>
          </v:line>
        </w:pict>
      </w:r>
      <w:r>
        <w:rPr>
          <w:rFonts w:eastAsia="Times New Roman"/>
          <w:noProof/>
          <w:sz w:val="28"/>
          <w:szCs w:val="28"/>
        </w:rPr>
        <w:pict>
          <v:line id="Shape 46" o:spid="_x0000_s1071" style="position:absolute;left:0;text-align:left;z-index:251677696;visibility:visible;mso-wrap-distance-left:0;mso-wrap-distance-right:0;mso-position-horizontal-relative:page;mso-position-vertical-relative:page" from="26.15pt,25.9pt" to="26.15pt,816.1pt" o:allowincell="f" strokeweight=".16931mm">
            <w10:wrap anchorx="page" anchory="page"/>
          </v:line>
        </w:pict>
      </w:r>
      <w:r>
        <w:rPr>
          <w:rFonts w:eastAsia="Times New Roman"/>
          <w:noProof/>
          <w:sz w:val="28"/>
          <w:szCs w:val="28"/>
        </w:rPr>
        <w:pict>
          <v:line id="Shape 47" o:spid="_x0000_s1072" style="position:absolute;left:0;text-align:left;z-index:251678720;visibility:visible;mso-wrap-distance-left:0;mso-wrap-distance-right:0;mso-position-horizontal-relative:page;mso-position-vertical-relative:page" from="569.25pt,25.9pt" to="569.25pt,816.1pt" o:allowincell="f" strokeweight=".48pt">
            <w10:wrap anchorx="page" anchory="page"/>
          </v:line>
        </w:pict>
      </w:r>
      <w:r w:rsidR="00AD0513">
        <w:rPr>
          <w:rFonts w:eastAsia="Times New Roman"/>
          <w:sz w:val="28"/>
          <w:szCs w:val="28"/>
        </w:rPr>
        <w:t>коррекция неблагоприятных состояний</w:t>
      </w:r>
    </w:p>
    <w:p w:rsidR="00FA7B7A" w:rsidRDefault="00AD0513">
      <w:pPr>
        <w:numPr>
          <w:ilvl w:val="0"/>
          <w:numId w:val="5"/>
        </w:numPr>
        <w:tabs>
          <w:tab w:val="left" w:pos="920"/>
        </w:tabs>
        <w:ind w:left="92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предстартовая психологическая подготовка</w:t>
      </w:r>
    </w:p>
    <w:p w:rsidR="00FA7B7A" w:rsidRDefault="00AD0513">
      <w:pPr>
        <w:numPr>
          <w:ilvl w:val="0"/>
          <w:numId w:val="5"/>
        </w:numPr>
        <w:tabs>
          <w:tab w:val="left" w:pos="920"/>
        </w:tabs>
        <w:ind w:left="92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психологическая поддержка во время проведения соревнований</w:t>
      </w:r>
    </w:p>
    <w:p w:rsidR="00FA7B7A" w:rsidRDefault="00FA7B7A">
      <w:pPr>
        <w:spacing w:line="15" w:lineRule="exact"/>
        <w:rPr>
          <w:rFonts w:eastAsia="Times New Roman"/>
          <w:sz w:val="28"/>
          <w:szCs w:val="28"/>
        </w:rPr>
      </w:pPr>
    </w:p>
    <w:p w:rsidR="00FA7B7A" w:rsidRDefault="00AD0513">
      <w:pPr>
        <w:numPr>
          <w:ilvl w:val="0"/>
          <w:numId w:val="5"/>
        </w:numPr>
        <w:tabs>
          <w:tab w:val="left" w:pos="1012"/>
        </w:tabs>
        <w:spacing w:line="234" w:lineRule="auto"/>
        <w:ind w:left="76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совместный со спортсменом и тренером анализ полученного опыта побед и поражений после соревнований</w:t>
      </w:r>
    </w:p>
    <w:p w:rsidR="00FA7B7A" w:rsidRDefault="00FA7B7A">
      <w:pPr>
        <w:spacing w:line="15" w:lineRule="exact"/>
        <w:rPr>
          <w:rFonts w:eastAsia="Times New Roman"/>
          <w:sz w:val="28"/>
          <w:szCs w:val="28"/>
        </w:rPr>
      </w:pPr>
    </w:p>
    <w:p w:rsidR="00FA7B7A" w:rsidRDefault="00AD0513">
      <w:pPr>
        <w:numPr>
          <w:ilvl w:val="0"/>
          <w:numId w:val="5"/>
        </w:numPr>
        <w:tabs>
          <w:tab w:val="left" w:pos="921"/>
        </w:tabs>
        <w:spacing w:line="234" w:lineRule="auto"/>
        <w:ind w:left="76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консультации по урегулированию конфликтных ситуаций, возникающих на уровне:</w:t>
      </w:r>
    </w:p>
    <w:p w:rsidR="00FA7B7A" w:rsidRDefault="00FA7B7A">
      <w:pPr>
        <w:spacing w:line="15" w:lineRule="exact"/>
        <w:rPr>
          <w:rFonts w:eastAsia="Times New Roman"/>
          <w:sz w:val="28"/>
          <w:szCs w:val="28"/>
        </w:rPr>
      </w:pPr>
    </w:p>
    <w:p w:rsidR="00FA7B7A" w:rsidRDefault="00AD0513">
      <w:pPr>
        <w:spacing w:line="246" w:lineRule="auto"/>
        <w:ind w:left="760" w:right="584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«спортсмен – спортсмен» «спортсмен-команда»</w:t>
      </w:r>
    </w:p>
    <w:p w:rsidR="00FA7B7A" w:rsidRDefault="00FA7B7A">
      <w:pPr>
        <w:spacing w:line="324" w:lineRule="exact"/>
        <w:rPr>
          <w:sz w:val="20"/>
          <w:szCs w:val="20"/>
        </w:rPr>
      </w:pPr>
    </w:p>
    <w:p w:rsidR="00FA7B7A" w:rsidRDefault="00AD0513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Список литературы:</w:t>
      </w:r>
    </w:p>
    <w:p w:rsidR="00FA7B7A" w:rsidRDefault="00FA7B7A">
      <w:pPr>
        <w:spacing w:line="6" w:lineRule="exact"/>
        <w:rPr>
          <w:sz w:val="20"/>
          <w:szCs w:val="20"/>
        </w:rPr>
      </w:pPr>
    </w:p>
    <w:p w:rsidR="00FA7B7A" w:rsidRDefault="00AD0513">
      <w:pPr>
        <w:numPr>
          <w:ilvl w:val="0"/>
          <w:numId w:val="6"/>
        </w:numPr>
        <w:tabs>
          <w:tab w:val="left" w:pos="820"/>
        </w:tabs>
        <w:spacing w:line="236" w:lineRule="auto"/>
        <w:ind w:left="820" w:hanging="3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Сопов В.Ф. «Теория и методика психологической подготовки в современном спорте» Издательство: М.: Кафедра психологии РГУФКСиТ. Год: 2010 стр.120</w:t>
      </w:r>
    </w:p>
    <w:p w:rsidR="00FA7B7A" w:rsidRDefault="00FA7B7A">
      <w:pPr>
        <w:spacing w:line="15" w:lineRule="exact"/>
        <w:rPr>
          <w:rFonts w:eastAsia="Times New Roman"/>
          <w:sz w:val="28"/>
          <w:szCs w:val="28"/>
        </w:rPr>
      </w:pPr>
    </w:p>
    <w:p w:rsidR="00FA7B7A" w:rsidRDefault="00AD0513">
      <w:pPr>
        <w:numPr>
          <w:ilvl w:val="0"/>
          <w:numId w:val="6"/>
        </w:numPr>
        <w:tabs>
          <w:tab w:val="left" w:pos="820"/>
        </w:tabs>
        <w:spacing w:line="237" w:lineRule="auto"/>
        <w:ind w:left="820" w:hanging="3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Курашвили В.А. «Психологическая подготовка спортсменов инновационные технологии» Издательство: Центр инновационных спортивных технологий Москомспорта. Год: 2008 стр. 114</w:t>
      </w:r>
    </w:p>
    <w:p w:rsidR="00FA7B7A" w:rsidRDefault="00FA7B7A">
      <w:pPr>
        <w:spacing w:line="13" w:lineRule="exact"/>
        <w:rPr>
          <w:rFonts w:eastAsia="Times New Roman"/>
          <w:sz w:val="28"/>
          <w:szCs w:val="28"/>
        </w:rPr>
      </w:pPr>
    </w:p>
    <w:p w:rsidR="00FA7B7A" w:rsidRDefault="00AD0513">
      <w:pPr>
        <w:numPr>
          <w:ilvl w:val="0"/>
          <w:numId w:val="6"/>
        </w:numPr>
        <w:tabs>
          <w:tab w:val="left" w:pos="820"/>
        </w:tabs>
        <w:spacing w:line="234" w:lineRule="auto"/>
        <w:ind w:left="820" w:hanging="3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Журавлёв Д.В. «Психологическая регуляция и оптимизация функциональных состояний спортсмена» Издательство: Питер год 2009</w:t>
      </w:r>
    </w:p>
    <w:p w:rsidR="00FA7B7A" w:rsidRDefault="00FA7B7A">
      <w:pPr>
        <w:spacing w:line="2" w:lineRule="exact"/>
        <w:rPr>
          <w:rFonts w:eastAsia="Times New Roman"/>
          <w:sz w:val="28"/>
          <w:szCs w:val="28"/>
        </w:rPr>
      </w:pPr>
    </w:p>
    <w:p w:rsidR="00FA7B7A" w:rsidRDefault="00AD0513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стр. 120</w:t>
      </w:r>
    </w:p>
    <w:p w:rsidR="00FA7B7A" w:rsidRDefault="00FA7B7A">
      <w:pPr>
        <w:spacing w:line="12" w:lineRule="exact"/>
        <w:rPr>
          <w:rFonts w:eastAsia="Times New Roman"/>
          <w:sz w:val="28"/>
          <w:szCs w:val="28"/>
        </w:rPr>
      </w:pPr>
    </w:p>
    <w:p w:rsidR="00FA7B7A" w:rsidRDefault="00AD0513">
      <w:pPr>
        <w:numPr>
          <w:ilvl w:val="0"/>
          <w:numId w:val="6"/>
        </w:numPr>
        <w:tabs>
          <w:tab w:val="left" w:pos="820"/>
        </w:tabs>
        <w:spacing w:line="234" w:lineRule="auto"/>
        <w:ind w:left="820" w:hanging="3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80"/>
          <w:sz w:val="28"/>
          <w:szCs w:val="28"/>
          <w:u w:val="single"/>
        </w:rPr>
        <w:t>Найдиффер Р.М.</w:t>
      </w:r>
      <w:r>
        <w:rPr>
          <w:rFonts w:eastAsia="Times New Roman"/>
          <w:color w:val="000080"/>
          <w:sz w:val="28"/>
          <w:szCs w:val="28"/>
        </w:rPr>
        <w:t xml:space="preserve"> </w:t>
      </w:r>
      <w:r>
        <w:rPr>
          <w:rFonts w:eastAsia="Times New Roman"/>
          <w:color w:val="000080"/>
          <w:sz w:val="28"/>
          <w:szCs w:val="28"/>
          <w:u w:val="single"/>
        </w:rPr>
        <w:t>Психология соревнующегося спортсмена</w:t>
      </w:r>
      <w:r>
        <w:rPr>
          <w:rFonts w:eastAsia="Times New Roman"/>
          <w:color w:val="000000"/>
          <w:sz w:val="28"/>
          <w:szCs w:val="28"/>
        </w:rPr>
        <w:t>. -</w:t>
      </w:r>
      <w:r>
        <w:rPr>
          <w:rFonts w:eastAsia="Times New Roman"/>
          <w:color w:val="00008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М.:</w:t>
      </w:r>
      <w:r>
        <w:rPr>
          <w:rFonts w:eastAsia="Times New Roman"/>
          <w:color w:val="00008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ФиС,</w:t>
      </w:r>
      <w:r>
        <w:rPr>
          <w:rFonts w:eastAsia="Times New Roman"/>
          <w:color w:val="00008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1979.</w:t>
      </w:r>
      <w:r>
        <w:rPr>
          <w:rFonts w:eastAsia="Times New Roman"/>
          <w:color w:val="000080"/>
          <w:sz w:val="28"/>
          <w:szCs w:val="28"/>
          <w:u w:val="single"/>
        </w:rPr>
        <w:t>Психология спорта высших достижений</w:t>
      </w:r>
      <w:r>
        <w:rPr>
          <w:rFonts w:eastAsia="Times New Roman"/>
          <w:color w:val="000000"/>
          <w:sz w:val="28"/>
          <w:szCs w:val="28"/>
        </w:rPr>
        <w:t xml:space="preserve"> /Под ред. А.В. Родионова.</w:t>
      </w:r>
    </w:p>
    <w:p w:rsidR="00FA7B7A" w:rsidRDefault="00FA7B7A">
      <w:pPr>
        <w:spacing w:line="4" w:lineRule="exact"/>
        <w:rPr>
          <w:rFonts w:eastAsia="Times New Roman"/>
          <w:sz w:val="28"/>
          <w:szCs w:val="28"/>
        </w:rPr>
      </w:pPr>
    </w:p>
    <w:p w:rsidR="00FA7B7A" w:rsidRDefault="00AD0513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М.: ФиС, 1979.</w:t>
      </w:r>
    </w:p>
    <w:p w:rsidR="00FA7B7A" w:rsidRDefault="007F484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8" o:spid="_x0000_s1073" style="position:absolute;z-index:251679744;visibility:visible;mso-wrap-distance-left:0;mso-wrap-distance-right:0" from="-48pt,410.95pt" to="499.4pt,410.95pt" o:allowincell="f" strokeweight=".16931mm"/>
        </w:pict>
      </w:r>
      <w:r>
        <w:rPr>
          <w:noProof/>
          <w:sz w:val="20"/>
          <w:szCs w:val="20"/>
        </w:rPr>
        <w:pict>
          <v:line id="Shape 49" o:spid="_x0000_s1074" style="position:absolute;z-index:251680768;visibility:visible;mso-wrap-distance-left:0;mso-wrap-distance-right:0" from="-47pt,409.95pt" to="498.45pt,409.95pt" o:allowincell="f" strokeweight=".16931mm"/>
        </w:pict>
      </w:r>
      <w:r>
        <w:rPr>
          <w:noProof/>
          <w:sz w:val="20"/>
          <w:szCs w:val="20"/>
        </w:rPr>
        <w:pict>
          <v:line id="Shape 50" o:spid="_x0000_s1075" style="position:absolute;z-index:251681792;visibility:visible;mso-wrap-distance-left:0;mso-wrap-distance-right:0" from="-46.05pt,409pt" to="497.5pt,409pt" o:allowincell="f" strokeweight=".16931mm"/>
        </w:pict>
      </w:r>
    </w:p>
    <w:sectPr w:rsidR="00FA7B7A" w:rsidSect="007F484C">
      <w:pgSz w:w="11900" w:h="16838"/>
      <w:pgMar w:top="729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21A8B06A"/>
    <w:lvl w:ilvl="0" w:tplc="50625914">
      <w:start w:val="1"/>
      <w:numFmt w:val="bullet"/>
      <w:lvlText w:val="-"/>
      <w:lvlJc w:val="left"/>
    </w:lvl>
    <w:lvl w:ilvl="1" w:tplc="A9B07788">
      <w:numFmt w:val="decimal"/>
      <w:lvlText w:val=""/>
      <w:lvlJc w:val="left"/>
    </w:lvl>
    <w:lvl w:ilvl="2" w:tplc="0FA8063A">
      <w:numFmt w:val="decimal"/>
      <w:lvlText w:val=""/>
      <w:lvlJc w:val="left"/>
    </w:lvl>
    <w:lvl w:ilvl="3" w:tplc="350EB9E0">
      <w:numFmt w:val="decimal"/>
      <w:lvlText w:val=""/>
      <w:lvlJc w:val="left"/>
    </w:lvl>
    <w:lvl w:ilvl="4" w:tplc="409C1A96">
      <w:numFmt w:val="decimal"/>
      <w:lvlText w:val=""/>
      <w:lvlJc w:val="left"/>
    </w:lvl>
    <w:lvl w:ilvl="5" w:tplc="73B2DB8E">
      <w:numFmt w:val="decimal"/>
      <w:lvlText w:val=""/>
      <w:lvlJc w:val="left"/>
    </w:lvl>
    <w:lvl w:ilvl="6" w:tplc="5E08F008">
      <w:numFmt w:val="decimal"/>
      <w:lvlText w:val=""/>
      <w:lvlJc w:val="left"/>
    </w:lvl>
    <w:lvl w:ilvl="7" w:tplc="F8487E92">
      <w:numFmt w:val="decimal"/>
      <w:lvlText w:val=""/>
      <w:lvlJc w:val="left"/>
    </w:lvl>
    <w:lvl w:ilvl="8" w:tplc="4A60C950">
      <w:numFmt w:val="decimal"/>
      <w:lvlText w:val=""/>
      <w:lvlJc w:val="left"/>
    </w:lvl>
  </w:abstractNum>
  <w:abstractNum w:abstractNumId="1">
    <w:nsid w:val="00002CD6"/>
    <w:multiLevelType w:val="hybridMultilevel"/>
    <w:tmpl w:val="928EBE44"/>
    <w:lvl w:ilvl="0" w:tplc="EA08B724">
      <w:start w:val="1"/>
      <w:numFmt w:val="bullet"/>
      <w:lvlText w:val="и"/>
      <w:lvlJc w:val="left"/>
    </w:lvl>
    <w:lvl w:ilvl="1" w:tplc="8CCCE6FA">
      <w:start w:val="1"/>
      <w:numFmt w:val="bullet"/>
      <w:lvlText w:val="В"/>
      <w:lvlJc w:val="left"/>
    </w:lvl>
    <w:lvl w:ilvl="2" w:tplc="B3AA2376">
      <w:start w:val="1"/>
      <w:numFmt w:val="bullet"/>
      <w:lvlText w:val="В"/>
      <w:lvlJc w:val="left"/>
    </w:lvl>
    <w:lvl w:ilvl="3" w:tplc="E1F641CE">
      <w:numFmt w:val="decimal"/>
      <w:lvlText w:val=""/>
      <w:lvlJc w:val="left"/>
    </w:lvl>
    <w:lvl w:ilvl="4" w:tplc="FE5C9C34">
      <w:numFmt w:val="decimal"/>
      <w:lvlText w:val=""/>
      <w:lvlJc w:val="left"/>
    </w:lvl>
    <w:lvl w:ilvl="5" w:tplc="E4BCC1B2">
      <w:numFmt w:val="decimal"/>
      <w:lvlText w:val=""/>
      <w:lvlJc w:val="left"/>
    </w:lvl>
    <w:lvl w:ilvl="6" w:tplc="4CB05948">
      <w:numFmt w:val="decimal"/>
      <w:lvlText w:val=""/>
      <w:lvlJc w:val="left"/>
    </w:lvl>
    <w:lvl w:ilvl="7" w:tplc="81C49D6C">
      <w:numFmt w:val="decimal"/>
      <w:lvlText w:val=""/>
      <w:lvlJc w:val="left"/>
    </w:lvl>
    <w:lvl w:ilvl="8" w:tplc="D98A43F0">
      <w:numFmt w:val="decimal"/>
      <w:lvlText w:val=""/>
      <w:lvlJc w:val="left"/>
    </w:lvl>
  </w:abstractNum>
  <w:abstractNum w:abstractNumId="2">
    <w:nsid w:val="00005F90"/>
    <w:multiLevelType w:val="hybridMultilevel"/>
    <w:tmpl w:val="EF2E4CE0"/>
    <w:lvl w:ilvl="0" w:tplc="7DF6BE28">
      <w:start w:val="2"/>
      <w:numFmt w:val="decimal"/>
      <w:lvlText w:val="%1."/>
      <w:lvlJc w:val="left"/>
    </w:lvl>
    <w:lvl w:ilvl="1" w:tplc="9B5EF2F0">
      <w:numFmt w:val="decimal"/>
      <w:lvlText w:val=""/>
      <w:lvlJc w:val="left"/>
    </w:lvl>
    <w:lvl w:ilvl="2" w:tplc="8018B338">
      <w:numFmt w:val="decimal"/>
      <w:lvlText w:val=""/>
      <w:lvlJc w:val="left"/>
    </w:lvl>
    <w:lvl w:ilvl="3" w:tplc="E4C0494A">
      <w:numFmt w:val="decimal"/>
      <w:lvlText w:val=""/>
      <w:lvlJc w:val="left"/>
    </w:lvl>
    <w:lvl w:ilvl="4" w:tplc="E97CCD38">
      <w:numFmt w:val="decimal"/>
      <w:lvlText w:val=""/>
      <w:lvlJc w:val="left"/>
    </w:lvl>
    <w:lvl w:ilvl="5" w:tplc="71704C5E">
      <w:numFmt w:val="decimal"/>
      <w:lvlText w:val=""/>
      <w:lvlJc w:val="left"/>
    </w:lvl>
    <w:lvl w:ilvl="6" w:tplc="1EC0298C">
      <w:numFmt w:val="decimal"/>
      <w:lvlText w:val=""/>
      <w:lvlJc w:val="left"/>
    </w:lvl>
    <w:lvl w:ilvl="7" w:tplc="25D22C96">
      <w:numFmt w:val="decimal"/>
      <w:lvlText w:val=""/>
      <w:lvlJc w:val="left"/>
    </w:lvl>
    <w:lvl w:ilvl="8" w:tplc="FCCA8C04">
      <w:numFmt w:val="decimal"/>
      <w:lvlText w:val=""/>
      <w:lvlJc w:val="left"/>
    </w:lvl>
  </w:abstractNum>
  <w:abstractNum w:abstractNumId="3">
    <w:nsid w:val="00006952"/>
    <w:multiLevelType w:val="hybridMultilevel"/>
    <w:tmpl w:val="9BA466C0"/>
    <w:lvl w:ilvl="0" w:tplc="2CB691B8">
      <w:start w:val="1"/>
      <w:numFmt w:val="bullet"/>
      <w:lvlText w:val="-"/>
      <w:lvlJc w:val="left"/>
    </w:lvl>
    <w:lvl w:ilvl="1" w:tplc="CE04FA8A">
      <w:numFmt w:val="decimal"/>
      <w:lvlText w:val=""/>
      <w:lvlJc w:val="left"/>
    </w:lvl>
    <w:lvl w:ilvl="2" w:tplc="40C42198">
      <w:numFmt w:val="decimal"/>
      <w:lvlText w:val=""/>
      <w:lvlJc w:val="left"/>
    </w:lvl>
    <w:lvl w:ilvl="3" w:tplc="245C52A6">
      <w:numFmt w:val="decimal"/>
      <w:lvlText w:val=""/>
      <w:lvlJc w:val="left"/>
    </w:lvl>
    <w:lvl w:ilvl="4" w:tplc="18F25C1E">
      <w:numFmt w:val="decimal"/>
      <w:lvlText w:val=""/>
      <w:lvlJc w:val="left"/>
    </w:lvl>
    <w:lvl w:ilvl="5" w:tplc="48540EA6">
      <w:numFmt w:val="decimal"/>
      <w:lvlText w:val=""/>
      <w:lvlJc w:val="left"/>
    </w:lvl>
    <w:lvl w:ilvl="6" w:tplc="787EE092">
      <w:numFmt w:val="decimal"/>
      <w:lvlText w:val=""/>
      <w:lvlJc w:val="left"/>
    </w:lvl>
    <w:lvl w:ilvl="7" w:tplc="E460E218">
      <w:numFmt w:val="decimal"/>
      <w:lvlText w:val=""/>
      <w:lvlJc w:val="left"/>
    </w:lvl>
    <w:lvl w:ilvl="8" w:tplc="47BC806A">
      <w:numFmt w:val="decimal"/>
      <w:lvlText w:val=""/>
      <w:lvlJc w:val="left"/>
    </w:lvl>
  </w:abstractNum>
  <w:abstractNum w:abstractNumId="4">
    <w:nsid w:val="00006DF1"/>
    <w:multiLevelType w:val="hybridMultilevel"/>
    <w:tmpl w:val="83A845AA"/>
    <w:lvl w:ilvl="0" w:tplc="DD50E97A">
      <w:start w:val="1"/>
      <w:numFmt w:val="decimal"/>
      <w:lvlText w:val="%1."/>
      <w:lvlJc w:val="left"/>
    </w:lvl>
    <w:lvl w:ilvl="1" w:tplc="9C8AD44E">
      <w:numFmt w:val="decimal"/>
      <w:lvlText w:val=""/>
      <w:lvlJc w:val="left"/>
    </w:lvl>
    <w:lvl w:ilvl="2" w:tplc="3558E6C8">
      <w:numFmt w:val="decimal"/>
      <w:lvlText w:val=""/>
      <w:lvlJc w:val="left"/>
    </w:lvl>
    <w:lvl w:ilvl="3" w:tplc="2CE0049A">
      <w:numFmt w:val="decimal"/>
      <w:lvlText w:val=""/>
      <w:lvlJc w:val="left"/>
    </w:lvl>
    <w:lvl w:ilvl="4" w:tplc="D24C4466">
      <w:numFmt w:val="decimal"/>
      <w:lvlText w:val=""/>
      <w:lvlJc w:val="left"/>
    </w:lvl>
    <w:lvl w:ilvl="5" w:tplc="48DCA64C">
      <w:numFmt w:val="decimal"/>
      <w:lvlText w:val=""/>
      <w:lvlJc w:val="left"/>
    </w:lvl>
    <w:lvl w:ilvl="6" w:tplc="33D02F8C">
      <w:numFmt w:val="decimal"/>
      <w:lvlText w:val=""/>
      <w:lvlJc w:val="left"/>
    </w:lvl>
    <w:lvl w:ilvl="7" w:tplc="8502FF7A">
      <w:numFmt w:val="decimal"/>
      <w:lvlText w:val=""/>
      <w:lvlJc w:val="left"/>
    </w:lvl>
    <w:lvl w:ilvl="8" w:tplc="94062ED6">
      <w:numFmt w:val="decimal"/>
      <w:lvlText w:val=""/>
      <w:lvlJc w:val="left"/>
    </w:lvl>
  </w:abstractNum>
  <w:abstractNum w:abstractNumId="5">
    <w:nsid w:val="000072AE"/>
    <w:multiLevelType w:val="hybridMultilevel"/>
    <w:tmpl w:val="C82CBA66"/>
    <w:lvl w:ilvl="0" w:tplc="566A82DA">
      <w:start w:val="1"/>
      <w:numFmt w:val="bullet"/>
      <w:lvlText w:val="В"/>
      <w:lvlJc w:val="left"/>
    </w:lvl>
    <w:lvl w:ilvl="1" w:tplc="8828FACA">
      <w:start w:val="1"/>
      <w:numFmt w:val="bullet"/>
      <w:lvlText w:val="-"/>
      <w:lvlJc w:val="left"/>
    </w:lvl>
    <w:lvl w:ilvl="2" w:tplc="E5104A24">
      <w:numFmt w:val="decimal"/>
      <w:lvlText w:val=""/>
      <w:lvlJc w:val="left"/>
    </w:lvl>
    <w:lvl w:ilvl="3" w:tplc="DFC0585C">
      <w:numFmt w:val="decimal"/>
      <w:lvlText w:val=""/>
      <w:lvlJc w:val="left"/>
    </w:lvl>
    <w:lvl w:ilvl="4" w:tplc="41A853E4">
      <w:numFmt w:val="decimal"/>
      <w:lvlText w:val=""/>
      <w:lvlJc w:val="left"/>
    </w:lvl>
    <w:lvl w:ilvl="5" w:tplc="C228242C">
      <w:numFmt w:val="decimal"/>
      <w:lvlText w:val=""/>
      <w:lvlJc w:val="left"/>
    </w:lvl>
    <w:lvl w:ilvl="6" w:tplc="2542CE5E">
      <w:numFmt w:val="decimal"/>
      <w:lvlText w:val=""/>
      <w:lvlJc w:val="left"/>
    </w:lvl>
    <w:lvl w:ilvl="7" w:tplc="94A8809E">
      <w:numFmt w:val="decimal"/>
      <w:lvlText w:val=""/>
      <w:lvlJc w:val="left"/>
    </w:lvl>
    <w:lvl w:ilvl="8" w:tplc="CCEE74AE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7B7A"/>
    <w:rsid w:val="002E2881"/>
    <w:rsid w:val="007F484C"/>
    <w:rsid w:val="00AD0513"/>
    <w:rsid w:val="00B860C9"/>
    <w:rsid w:val="00C7414F"/>
    <w:rsid w:val="00EC3D91"/>
    <w:rsid w:val="00FA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ДЮСШ</cp:lastModifiedBy>
  <cp:revision>6</cp:revision>
  <dcterms:created xsi:type="dcterms:W3CDTF">2019-10-01T11:51:00Z</dcterms:created>
  <dcterms:modified xsi:type="dcterms:W3CDTF">2019-10-07T11:06:00Z</dcterms:modified>
</cp:coreProperties>
</file>