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C8" w:rsidRDefault="00DB49C8">
      <w:pPr>
        <w:pStyle w:val="ConsPlusNormal0"/>
        <w:jc w:val="both"/>
        <w:outlineLvl w:val="0"/>
      </w:pPr>
      <w:bookmarkStart w:id="0" w:name="_GoBack"/>
      <w:bookmarkEnd w:id="0"/>
    </w:p>
    <w:p w:rsidR="00DB49C8" w:rsidRDefault="00235DAB">
      <w:pPr>
        <w:pStyle w:val="ConsPlusNormal0"/>
        <w:outlineLvl w:val="0"/>
      </w:pPr>
      <w:r>
        <w:t>Зарегистрировано в Минюсте России 5 декабря 2022 г. N 71344</w:t>
      </w:r>
    </w:p>
    <w:p w:rsidR="00DB49C8" w:rsidRDefault="00DB49C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r>
        <w:t>МИНИСТЕРСТВО СПОРТА РОССИЙСКОЙ ФЕДЕРАЦИИ</w:t>
      </w:r>
    </w:p>
    <w:p w:rsidR="00DB49C8" w:rsidRDefault="00DB49C8">
      <w:pPr>
        <w:pStyle w:val="ConsPlusTitle0"/>
        <w:jc w:val="center"/>
      </w:pPr>
    </w:p>
    <w:p w:rsidR="00DB49C8" w:rsidRDefault="00235DAB">
      <w:pPr>
        <w:pStyle w:val="ConsPlusTitle0"/>
        <w:jc w:val="center"/>
      </w:pPr>
      <w:r>
        <w:t>ПРИКАЗ</w:t>
      </w:r>
    </w:p>
    <w:p w:rsidR="00DB49C8" w:rsidRDefault="00235DAB">
      <w:pPr>
        <w:pStyle w:val="ConsPlusTitle0"/>
        <w:jc w:val="center"/>
      </w:pPr>
      <w:r>
        <w:t>от 2 ноября 2022 г. N 902</w:t>
      </w:r>
    </w:p>
    <w:p w:rsidR="00DB49C8" w:rsidRDefault="00DB49C8">
      <w:pPr>
        <w:pStyle w:val="ConsPlusTitle0"/>
        <w:jc w:val="center"/>
      </w:pPr>
    </w:p>
    <w:p w:rsidR="00DB49C8" w:rsidRDefault="00235DAB">
      <w:pPr>
        <w:pStyle w:val="ConsPlusTitle0"/>
        <w:jc w:val="center"/>
      </w:pPr>
      <w:r>
        <w:t>ОБ УТВЕРЖДЕНИИ ФЕДЕРАЛЬНОГО СТАНДАРТА</w:t>
      </w:r>
    </w:p>
    <w:p w:rsidR="00DB49C8" w:rsidRDefault="00235DAB">
      <w:pPr>
        <w:pStyle w:val="ConsPlusTitle0"/>
        <w:jc w:val="center"/>
      </w:pPr>
      <w:r>
        <w:t>СПОРТИВНОЙ ПОДГОТОВКИ ПО ВИДУ СПОРТА "ГАНДБОЛ"</w:t>
      </w:r>
    </w:p>
    <w:p w:rsidR="00DB49C8" w:rsidRDefault="00DB49C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B49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9C8" w:rsidRDefault="00235D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9C8" w:rsidRDefault="00235D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риказ Минспорта России от 07.11.2023 N 784 &quot;О внесении изменений в федеральный стандарт спортивной подготовки по виду спорта &quot;гандбол&quot;, утвержденный приказом Министерства спорта Российской Федерации от 02.11.2022 N 902&quot; (Зарегистрировано в Минюсте России 08.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07.11.2023 N 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</w:tr>
    </w:tbl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Федеральный закон от 04.12.2007 N 329-ФЗ (ред. от 26.12.2024) &quot;О физической культуре и спорте в Российской Федерации&quot; (с изм. и доп., вступ. в силу с 01.03.2025) {КонсультантПлюс}">
        <w:r>
          <w:rPr>
            <w:color w:val="0000FF"/>
          </w:rPr>
          <w:t>частью 4</w:t>
        </w:r>
        <w:r>
          <w:rPr>
            <w:color w:val="0000FF"/>
          </w:rPr>
          <w:t xml:space="preserve"> статьи 34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7354, 2021, N 18, ст. 3071) и </w:t>
      </w:r>
      <w:hyperlink r:id="rId9" w:tooltip="Постановление Правительства РФ от 19.06.2012 N 607 (ред. от 03.11.2023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color w:val="0000FF"/>
          </w:rPr>
          <w:t>подпунктом 4.2.27 пункта 4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</w:t>
      </w:r>
      <w:r>
        <w:t xml:space="preserve"> Федерации, 2012, N 26, ст. 3525), приказываю: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 xml:space="preserve">1. Утвердить прилагаемый федеральный </w:t>
      </w:r>
      <w:hyperlink w:anchor="P31" w:tooltip="ФЕДЕРАЛЬНЫЙ СТАНДАРТ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"гандбол".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 xml:space="preserve">2. Признать утратившим сил </w:t>
      </w:r>
      <w:hyperlink r:id="rId10" w:tooltip="Приказ Минспорта России от 30.06.2021 N 485 &quot;Об утверждении федерального стандарта спортивной подготовки по виду спорта &quot;гандбол&quot; (Зарегистрировано в Минюсте России 28.07.2021 N 64421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30 июня 2021 г. N 485 "Об утверждении федерального стандарта спортивной подготовки по виду спорта "гандбол" (зарегистри</w:t>
      </w:r>
      <w:r>
        <w:t>рован Министерством юстиции Российской Федерации 28 июля 2021 г., регистрационный N 64421).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3. Настоящий приказ вступает в силу с 1 января 2023 года.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4. Контроль за исполнением настоящего приказа возложить на заместителя Министра спорта Российской Федераци</w:t>
      </w:r>
      <w:r>
        <w:t>и А.А. Морозова.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</w:pPr>
      <w:r>
        <w:t>Министр</w:t>
      </w:r>
    </w:p>
    <w:p w:rsidR="00DB49C8" w:rsidRDefault="00235DAB">
      <w:pPr>
        <w:pStyle w:val="ConsPlusNormal0"/>
        <w:jc w:val="right"/>
      </w:pPr>
      <w:r>
        <w:t>О.В.МАТЫЦИН</w:t>
      </w: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0"/>
      </w:pPr>
      <w:r>
        <w:t>Утвержден</w:t>
      </w:r>
    </w:p>
    <w:p w:rsidR="00DB49C8" w:rsidRDefault="00235DAB">
      <w:pPr>
        <w:pStyle w:val="ConsPlusNormal0"/>
        <w:jc w:val="right"/>
      </w:pPr>
      <w:r>
        <w:t>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1" w:name="P31"/>
      <w:bookmarkEnd w:id="1"/>
      <w:r>
        <w:t>ФЕДЕРАЛЬНЫЙ СТАНДАРТ</w:t>
      </w:r>
    </w:p>
    <w:p w:rsidR="00DB49C8" w:rsidRDefault="00235DAB">
      <w:pPr>
        <w:pStyle w:val="ConsPlusTitle0"/>
        <w:jc w:val="center"/>
      </w:pPr>
      <w:r>
        <w:lastRenderedPageBreak/>
        <w:t>СПОРТИВНОЙ ПОДГОТОВКИ ПО ВИДУ СПОРТА "ГАНДБОЛ"</w:t>
      </w:r>
    </w:p>
    <w:p w:rsidR="00DB49C8" w:rsidRDefault="00DB49C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B49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9C8" w:rsidRDefault="00235D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9C8" w:rsidRDefault="00235D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риказ Минспорта России от 07.11.2023 N 784 &quot;О внесении изменений в федеральный стандарт спортивной подготовки по виду спорта &quot;гандбол&quot;, утвержденный приказом Министерства спорта Российской Федерации от 02.11.2022 N 902&quot; (Зарегистрировано в Минюсте России 08.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07.11.2023 N 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</w:tr>
    </w:tbl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  <w:outlineLvl w:val="1"/>
      </w:pPr>
      <w:r>
        <w:t>I. Требования к структуре и содержанию примерных</w:t>
      </w:r>
    </w:p>
    <w:p w:rsidR="00DB49C8" w:rsidRDefault="00235DAB">
      <w:pPr>
        <w:pStyle w:val="ConsPlusTitle0"/>
        <w:jc w:val="center"/>
      </w:pPr>
      <w:r>
        <w:t>дополнительных образовательных</w:t>
      </w:r>
      <w:r>
        <w:t xml:space="preserve"> программ спортивной</w:t>
      </w:r>
    </w:p>
    <w:p w:rsidR="00DB49C8" w:rsidRDefault="00235DAB">
      <w:pPr>
        <w:pStyle w:val="ConsPlusTitle0"/>
        <w:jc w:val="center"/>
      </w:pPr>
      <w:r>
        <w:t>подготовки, в том числе к их теоретическим и практическим</w:t>
      </w:r>
    </w:p>
    <w:p w:rsidR="00DB49C8" w:rsidRDefault="00235DAB">
      <w:pPr>
        <w:pStyle w:val="ConsPlusTitle0"/>
        <w:jc w:val="center"/>
      </w:pPr>
      <w:r>
        <w:t>разделам применительно к каждому этапу спортивной</w:t>
      </w:r>
    </w:p>
    <w:p w:rsidR="00DB49C8" w:rsidRDefault="00235DAB">
      <w:pPr>
        <w:pStyle w:val="ConsPlusTitle0"/>
        <w:jc w:val="center"/>
      </w:pPr>
      <w:r>
        <w:t>подготовки, включая сроки реализации таких этапов</w:t>
      </w:r>
    </w:p>
    <w:p w:rsidR="00DB49C8" w:rsidRDefault="00235DAB">
      <w:pPr>
        <w:pStyle w:val="ConsPlusTitle0"/>
        <w:jc w:val="center"/>
      </w:pPr>
      <w:r>
        <w:t>и возрастные границы лиц, проходящих спортивную подготовку,</w:t>
      </w:r>
    </w:p>
    <w:p w:rsidR="00DB49C8" w:rsidRDefault="00235DAB">
      <w:pPr>
        <w:pStyle w:val="ConsPlusTitle0"/>
        <w:jc w:val="center"/>
      </w:pPr>
      <w:r>
        <w:t>по отдельным этапам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ind w:firstLine="540"/>
        <w:jc w:val="both"/>
      </w:pPr>
      <w: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1.1. Общие положения, включающие: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1.1.1. Название дополнительной образовательной программы спортивной подготовки</w:t>
      </w:r>
      <w:r>
        <w:t xml:space="preserve"> с указанием вида спорта (спортивной дисциплины);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1.1.2. Цели дополнительной образовательной программы спортивной подготовки.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1.2. Характеристику дополнительной образовательной программы спортивной подготовки, включающую: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1.2.1. Сроки реализации этапов спо</w:t>
      </w:r>
      <w:r>
        <w:t>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w:anchor="P170" w:tooltip="СРОКИ">
        <w:r>
          <w:rPr>
            <w:color w:val="0000FF"/>
          </w:rPr>
          <w:t>приложение N 1</w:t>
        </w:r>
      </w:hyperlink>
      <w:r>
        <w:t xml:space="preserve"> к федеральному стандарту спортив</w:t>
      </w:r>
      <w:r>
        <w:t>ной подготовки по виду спорта "гандбол") (далее - ФССП).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1.2.2. Объем дополнительной образовательной программы спортивной подготовки (</w:t>
      </w:r>
      <w:hyperlink w:anchor="P207" w:tooltip="ОБЪЕМ">
        <w:r>
          <w:rPr>
            <w:color w:val="0000FF"/>
          </w:rPr>
          <w:t>приложение N 2</w:t>
        </w:r>
      </w:hyperlink>
      <w:r>
        <w:t xml:space="preserve"> к ФССП).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1.2.3. Виды (формы) обучения, применяющиеся при реализации д</w:t>
      </w:r>
      <w:r>
        <w:t>ополнительной образовательной программы спортивной подготовки, включающие: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учебно-тренировочные занятия;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учебно-тренировочные мероприятия (</w:t>
      </w:r>
      <w:hyperlink w:anchor="P249" w:tooltip="УЧЕБНО-ТРЕНИРОВОЧНЫЕ МЕРОПРИЯТИЯ">
        <w:r>
          <w:rPr>
            <w:color w:val="0000FF"/>
          </w:rPr>
          <w:t>приложение N 3</w:t>
        </w:r>
      </w:hyperlink>
      <w:r>
        <w:t xml:space="preserve"> к ФССП);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спортивные соревнования, сог</w:t>
      </w:r>
      <w:r>
        <w:t>ласно объему соревновательной деятельности (</w:t>
      </w:r>
      <w:hyperlink w:anchor="P320" w:tooltip="ОБЪЕМ СОРЕВНОВАТЕЛЬНОЙ ДЕЯТЕЛЬНОСТИ">
        <w:r>
          <w:rPr>
            <w:color w:val="0000FF"/>
          </w:rPr>
          <w:t>приложение N 4</w:t>
        </w:r>
      </w:hyperlink>
      <w:r>
        <w:t xml:space="preserve"> к ФССП);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иные виды (формы) обучения.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1.2.4. Годовой учебно-тренировочный план, с учетом соотношения видов спортивной подготовки и</w:t>
      </w:r>
      <w:r>
        <w:t xml:space="preserve"> иных мероприятий в структуре учебно-тренировочного процесса на этапах </w:t>
      </w:r>
      <w:r>
        <w:lastRenderedPageBreak/>
        <w:t>спортивной подготовки (</w:t>
      </w:r>
      <w:hyperlink w:anchor="P364" w:tooltip="СООТНОШЕНИЕ">
        <w:r>
          <w:rPr>
            <w:color w:val="0000FF"/>
          </w:rPr>
          <w:t>приложение N 5</w:t>
        </w:r>
      </w:hyperlink>
      <w:r>
        <w:t xml:space="preserve"> к ФССП).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1.2.5. Календарный план воспитательной работы.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1.2.6. План мероприятий, направленных на предот</w:t>
      </w:r>
      <w:r>
        <w:t>вращение допинга в спорте и борьбу с ним.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1.2.7. Планы инструкторской и судейской практики.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1.2.8. Планы медицинских, медико-биологических мероприятий и применения восстановительных средств.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1.3. Систему контроля, содержащую: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1.3.1. Требования к результата</w:t>
      </w:r>
      <w:r>
        <w:t>м прохождения дополнительной образовательной программы спортивной подготовки, в том числе к участию в спортивных соревнованиях.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1.3.2. Оценку результатов освоения дополнительной образовательной программы спортивной подготовки.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1.4. Рабочую программу по виду спорта (спортив</w:t>
      </w:r>
      <w:r>
        <w:t>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1.5. Условия реализации дополнительной образовательной программы спортивной подготовки, включающие ма</w:t>
      </w:r>
      <w:r>
        <w:t>териально-технические, кадровые и информационно-методические условия.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  <w:outlineLvl w:val="1"/>
      </w:pPr>
      <w:r>
        <w:t>II. Нормативы физической подготовки и иные спортивные</w:t>
      </w:r>
    </w:p>
    <w:p w:rsidR="00DB49C8" w:rsidRDefault="00235DAB">
      <w:pPr>
        <w:pStyle w:val="ConsPlusTitle0"/>
        <w:jc w:val="center"/>
      </w:pPr>
      <w:r>
        <w:t>нормативы с учетом возраста, пола лиц, проходящих спортивную</w:t>
      </w:r>
    </w:p>
    <w:p w:rsidR="00DB49C8" w:rsidRDefault="00235DAB">
      <w:pPr>
        <w:pStyle w:val="ConsPlusTitle0"/>
        <w:jc w:val="center"/>
      </w:pPr>
      <w:r>
        <w:t>подготовку, особенностей вида спорта "гандбол" (спортивных</w:t>
      </w:r>
    </w:p>
    <w:p w:rsidR="00DB49C8" w:rsidRDefault="00235DAB">
      <w:pPr>
        <w:pStyle w:val="ConsPlusTitle0"/>
        <w:jc w:val="center"/>
      </w:pPr>
      <w:r>
        <w:t>дисциплин), уровень спортивной квалификации таких лиц</w:t>
      </w:r>
    </w:p>
    <w:p w:rsidR="00DB49C8" w:rsidRDefault="00235DAB">
      <w:pPr>
        <w:pStyle w:val="ConsPlusTitle0"/>
        <w:jc w:val="center"/>
      </w:pPr>
      <w:r>
        <w:t>(спортивные разряды и спортивные звания)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ind w:firstLine="540"/>
        <w:jc w:val="both"/>
      </w:pPr>
      <w: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</w:t>
      </w:r>
      <w:r>
        <w:t>вень спортивной квалификации таких лиц (спортивные разряды и спортивные звания) учитывают их возраст, пол, а также особенности вида спорта "гандбол" и включают: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2.1. Нормативы общей физической и специальной физической подготовки для зачисления и перевода н</w:t>
      </w:r>
      <w:r>
        <w:t>а этап начальной подготовки по виду спорта "гандбол" (</w:t>
      </w:r>
      <w:hyperlink w:anchor="P447" w:tooltip="НОРМАТИВЫ">
        <w:r>
          <w:rPr>
            <w:color w:val="0000FF"/>
          </w:rPr>
          <w:t>приложение N 6</w:t>
        </w:r>
      </w:hyperlink>
      <w:r>
        <w:t xml:space="preserve"> к ФССП).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2.2. Нормативы общей физической и специальной физической подготовки и уровень спортивной квалификации (спортивные разряды) для зачислени</w:t>
      </w:r>
      <w:r>
        <w:t>я и перевода на учебно-тренировочный этап (этап спортивной специализации) по виду спорта "гандбол" (</w:t>
      </w:r>
      <w:hyperlink w:anchor="P534" w:tooltip="НОРМАТИВЫ">
        <w:r>
          <w:rPr>
            <w:color w:val="0000FF"/>
          </w:rPr>
          <w:t>приложение N 7</w:t>
        </w:r>
      </w:hyperlink>
      <w:r>
        <w:t xml:space="preserve"> </w:t>
      </w:r>
      <w:r>
        <w:lastRenderedPageBreak/>
        <w:t>к ФССП).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2.3. Нормативы общей физической и специальной физической подготовки и уровень спортивной к</w:t>
      </w:r>
      <w:r>
        <w:t>валификации (спортивные разряды) для зачисления и перевода на этап совершенствования спортивного мастерства по виду спорта "гандбол" (</w:t>
      </w:r>
      <w:hyperlink w:anchor="P626" w:tooltip="НОРМАТИВЫ">
        <w:r>
          <w:rPr>
            <w:color w:val="0000FF"/>
          </w:rPr>
          <w:t>приложение N 8</w:t>
        </w:r>
      </w:hyperlink>
      <w:r>
        <w:t xml:space="preserve"> к ФССП).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2.4. Нормативы общей физической и специальной физической</w:t>
      </w:r>
      <w:r>
        <w:t xml:space="preserve"> подготовки и уровень спортивной квалификации (спортивные разряды) для зачисления и перевода на этап высшего спортивного мастерства по виду спорта "гандбол" (</w:t>
      </w:r>
      <w:hyperlink w:anchor="P724" w:tooltip="НОРМАТИВЫ">
        <w:r>
          <w:rPr>
            <w:color w:val="0000FF"/>
          </w:rPr>
          <w:t>приложение N 9</w:t>
        </w:r>
      </w:hyperlink>
      <w:r>
        <w:t xml:space="preserve"> к ФССП).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  <w:outlineLvl w:val="1"/>
      </w:pPr>
      <w:r>
        <w:t xml:space="preserve">III. Требования к участию лиц, </w:t>
      </w:r>
      <w:r>
        <w:t>проходящих спортивную</w:t>
      </w:r>
    </w:p>
    <w:p w:rsidR="00DB49C8" w:rsidRDefault="00235DAB">
      <w:pPr>
        <w:pStyle w:val="ConsPlusTitle0"/>
        <w:jc w:val="center"/>
      </w:pPr>
      <w:r>
        <w:t>подготовку, и лиц, ее осуществляющих, в спортивных</w:t>
      </w:r>
    </w:p>
    <w:p w:rsidR="00DB49C8" w:rsidRDefault="00235DAB">
      <w:pPr>
        <w:pStyle w:val="ConsPlusTitle0"/>
        <w:jc w:val="center"/>
      </w:pPr>
      <w:r>
        <w:t>соревнованиях, предусмотренных в соответствии с реализуемой</w:t>
      </w:r>
    </w:p>
    <w:p w:rsidR="00DB49C8" w:rsidRDefault="00235DAB">
      <w:pPr>
        <w:pStyle w:val="ConsPlusTitle0"/>
        <w:jc w:val="center"/>
      </w:pPr>
      <w:r>
        <w:t>дополнительной образовательной программой спортивной</w:t>
      </w:r>
    </w:p>
    <w:p w:rsidR="00DB49C8" w:rsidRDefault="00235DAB">
      <w:pPr>
        <w:pStyle w:val="ConsPlusTitle0"/>
        <w:jc w:val="center"/>
      </w:pPr>
      <w:r>
        <w:t>подготовки по виду спорта "гандбол"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ind w:firstLine="540"/>
        <w:jc w:val="both"/>
      </w:pPr>
      <w:r>
        <w:t>3. Требования к участию в спортив</w:t>
      </w:r>
      <w:r>
        <w:t>ных соревнованиях обучающихся: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</w:t>
      </w:r>
      <w:hyperlink r:id="rId12" w:tooltip="Приказ Минспорта России от 20.12.2021 N 999 (ред. от 06.11.2024) &quot;Об утверждении Единой всероссийской спортивной классификации (виды спорта, включенные в программу Игр Олимпиады)&quot; (Зарегистрировано в Минюсте России 30.12.2021 N 66750) (с изм. и доп., вступ. в ">
        <w:r>
          <w:rPr>
            <w:color w:val="0000FF"/>
          </w:rPr>
          <w:t>классификации</w:t>
        </w:r>
      </w:hyperlink>
      <w:r>
        <w:t xml:space="preserve"> и </w:t>
      </w:r>
      <w:hyperlink r:id="rId13" w:tooltip="&quot;Правила вида спорта &quot;гандбол&quot; (утв. приказом Минспорта России от 09.03.2023 N 152) (ред. от 05.02.2024) {КонсультантПлюс}">
        <w:r>
          <w:rPr>
            <w:color w:val="0000FF"/>
          </w:rPr>
          <w:t>правилам</w:t>
        </w:r>
      </w:hyperlink>
      <w:r>
        <w:t xml:space="preserve"> вида спорта "гандбол";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наличие медицинского заключения о допуске к участию в спортивных соревнованиях;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 xml:space="preserve">соблюдение общероссийских антидопинговых </w:t>
      </w:r>
      <w:hyperlink r:id="rId14" w:tooltip="Приказ Минспорта России от 24.06.2021 N 464 &quot;Об утверждении Общероссийских антидопинговых правил&quot; {КонсультантПлюс}">
        <w:r>
          <w:rPr>
            <w:color w:val="0000FF"/>
          </w:rPr>
          <w:t>правил</w:t>
        </w:r>
      </w:hyperlink>
      <w:r>
        <w:t xml:space="preserve"> и антидопинговых правил, утвержденных междуна</w:t>
      </w:r>
      <w:r>
        <w:t>родными антидопинговыми организациями.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</w:t>
      </w:r>
      <w:r>
        <w:t xml:space="preserve">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</w:t>
      </w:r>
      <w:r>
        <w:t>официальных спортивных соревнованиях.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  <w:outlineLvl w:val="1"/>
      </w:pPr>
      <w:r>
        <w:t>IV. Требования к результатам прохождения спортивной</w:t>
      </w:r>
    </w:p>
    <w:p w:rsidR="00DB49C8" w:rsidRDefault="00235DAB">
      <w:pPr>
        <w:pStyle w:val="ConsPlusTitle0"/>
        <w:jc w:val="center"/>
      </w:pPr>
      <w:r>
        <w:t>подготовки применительно к этапам спортивной подготовки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ind w:firstLine="540"/>
        <w:jc w:val="both"/>
      </w:pPr>
      <w: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6. Требования к результатам прохождения спортивной подг</w:t>
      </w:r>
      <w:r>
        <w:t>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6.1. На этапе начальной подготовки на: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lastRenderedPageBreak/>
        <w:t>формирование устойчивого интереса к занятиям физ</w:t>
      </w:r>
      <w:r>
        <w:t>ической культурой и спортом;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получение общих теоретических знаний о физической культуре и спорте, в том числе о виде спорта "гандбол";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формирование двигательных умений и навыков, в том числе в виде спорта "гандбол";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повышение уровня физической подготовленности и всестороннее гармоничное развитие физических качеств;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соревнованиях, начиная со второго года;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укрепление здоровья.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6.2. На учебно-тренировочном этапе (этапе спортив</w:t>
      </w:r>
      <w:r>
        <w:t>ной специализации) на: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формирование устойчивого интереса к занятиям видом спорта "гандбол";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</w:t>
      </w:r>
      <w:r>
        <w:t>тветствующей виду спорта "гандбол";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укрепление здоровья.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6.3. На этапе совершенствования спортивного мастерства на: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повышение уровня общей и сп</w:t>
      </w:r>
      <w:r>
        <w:t>ециальной физической, теоретической, технической, тактической и психологической подготовленности;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сохранение здоровья.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 xml:space="preserve">6.4. На </w:t>
      </w:r>
      <w:r>
        <w:t>этапе высшего спортивного мастерства на: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"гандбол";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</w:t>
      </w:r>
      <w:r>
        <w:t>ованиях и достижение обучающимися высоких и стабильных спортивных результатов в условиях соревновательной деятельности;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сохранение здоровья.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  <w:outlineLvl w:val="1"/>
      </w:pPr>
      <w:r>
        <w:t>V. Особенности осуществления спортивной подготовки</w:t>
      </w:r>
    </w:p>
    <w:p w:rsidR="00DB49C8" w:rsidRDefault="00235DAB">
      <w:pPr>
        <w:pStyle w:val="ConsPlusTitle0"/>
        <w:jc w:val="center"/>
      </w:pPr>
      <w:r>
        <w:lastRenderedPageBreak/>
        <w:t>по отдельным спортивным дисциплинам вида спорта "гандбол"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ind w:firstLine="540"/>
        <w:jc w:val="both"/>
      </w:pPr>
      <w:r>
        <w:t>7. Особенности осуществления спортивной подготовки по отдельным спортивным дисциплинам вида спорта "гандбол" основаны на особенностях вида спорта "гандбол" и его спортивных дисциплин. Реализация дополнительных образовательных программ спортивной подготовки</w:t>
      </w:r>
      <w:r>
        <w:t xml:space="preserve"> проводится с учетом этапа спортивной подготовки и спортивных дисциплин вида спорта "гандбол", по которым осуществляется спортивная подготовка.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8. Особенности осуществления спортивной подготовки по спортивным дисциплинам вида спорта "гандбол" учитываются о</w:t>
      </w:r>
      <w:r>
        <w:t>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9. Для зачисления на этап спортивно</w:t>
      </w:r>
      <w:r>
        <w:t>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10. Возраст обучающихся на этапах совершенствования спортивного мастерства и высшег</w:t>
      </w:r>
      <w:r>
        <w:t>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"гандбол" и участия в официальных спортивных соревнованиях по виду спорта "гандбол" не ниже ур</w:t>
      </w:r>
      <w:r>
        <w:t>овня всероссийских спортивных соревнований.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</w:t>
      </w:r>
      <w:r>
        <w:t>пасности, учитывающих особенности осуществления спортивной подготовки по спортивным дисциплинам вида спорта "гандбол".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  <w:outlineLvl w:val="1"/>
      </w:pPr>
      <w:r>
        <w:t>VI. Требования к кадровым и материально-техническим условиям</w:t>
      </w:r>
    </w:p>
    <w:p w:rsidR="00DB49C8" w:rsidRDefault="00235DAB">
      <w:pPr>
        <w:pStyle w:val="ConsPlusTitle0"/>
        <w:jc w:val="center"/>
      </w:pPr>
      <w:r>
        <w:t>реализации этапов спортивной подготовки и иным условиям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ind w:firstLine="540"/>
        <w:jc w:val="both"/>
      </w:pPr>
      <w:r>
        <w:t>12. Организации, р</w:t>
      </w:r>
      <w:r>
        <w:t>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13. Требования к к</w:t>
      </w:r>
      <w:r>
        <w:t>адровому составу организаций, реализующих дополнительные образовательные программы спортивной подготовки: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15" w:tooltip="Приказ Минтруда России от 24.12.2020 N 952н (ред. от 30.08.2023) &quot;Об утверждении профессионального стандарта &quot;Тренер-преподаватель&quot; (Зарегистрировано в Минюсте России 25.01.2021 N 62203) {КонсультантПлюс}">
        <w:r>
          <w:rPr>
            <w:color w:val="0000FF"/>
          </w:rPr>
          <w:t>стандартом</w:t>
        </w:r>
      </w:hyperlink>
      <w: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16" w:tooltip="Приказ Минтруда России от 28.03.2019 N 191н &quot;Об утверждении профессионального стандарта &quot;Тренер&quot; (Зарегистрировано в Минюсте России 25.04.2019 N 54519) ------------ Утратил силу или отменен {КонсультантПлюс}">
        <w:r>
          <w:rPr>
            <w:color w:val="0000FF"/>
          </w:rPr>
          <w:t>стандартом</w:t>
        </w:r>
      </w:hyperlink>
      <w: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17" w:tooltip="Приказ Минтруда России от 21.04.2022 N 237н &quot;Об утверждении профессионального стандарта &quot;Специалист по инструкторской и методической работе в области физической культуры и спорта&quot; (Зарегистрировано в Минюсте России 27.05.2022 N 68615) {КонсультантПлюс}">
        <w:r>
          <w:rPr>
            <w:color w:val="0000FF"/>
          </w:rPr>
          <w:t>стандартом</w:t>
        </w:r>
      </w:hyperlink>
      <w:r>
        <w:t xml:space="preserve"> "Специалист по инструкторской и методической работе в области физической культуры и спорта", утвержденный приказом Минтруда России от 21.04.2022 N 237</w:t>
      </w:r>
      <w:r>
        <w:t xml:space="preserve">н (зарегистрирован Минюстом России 27.05.2022, регистрационный N 68615), или Единым квалификационным </w:t>
      </w:r>
      <w:hyperlink r:id="rId18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">
        <w:r>
          <w:rPr>
            <w:color w:val="0000FF"/>
          </w:rPr>
          <w:t>справочником</w:t>
        </w:r>
      </w:hyperlink>
      <w:r>
        <w:t xml:space="preserve"> должностей ру</w:t>
      </w:r>
      <w:r>
        <w:t xml:space="preserve">ководителей, специалистов и служащих, раздел "Квалификационные </w:t>
      </w:r>
      <w:r>
        <w:lastRenderedPageBreak/>
        <w:t xml:space="preserve">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</w:t>
      </w:r>
      <w:r>
        <w:t>регистрационный N 22054).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</w:t>
      </w:r>
      <w:r>
        <w:t>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"гандбол", а также на всех этапах спортивной подготовки привлечение иных специалистов (при ус</w:t>
      </w:r>
      <w:r>
        <w:t>ловии их одновременной работы с обучающимися).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</w:t>
      </w:r>
      <w:r>
        <w:t>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наличие тренировочного спортивного зала;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наличие тренажерного зала;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наличие раздевалок, душевых;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наличие</w:t>
      </w:r>
      <w:r>
        <w:t xml:space="preserve"> медицинского пункта, оборудованного в соответствии с </w:t>
      </w:r>
      <w:hyperlink r:id="rId19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<w:r>
          <w:rPr>
            <w:color w:val="0000FF"/>
          </w:rPr>
          <w:t>приказом</w:t>
        </w:r>
      </w:hyperlink>
      <w:r>
        <w:t xml:space="preserve"> Минздрава России от 23.10.2020 N 1144н "</w:t>
      </w:r>
      <w: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</w:t>
      </w:r>
      <w:r>
        <w:t>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</w:t>
      </w:r>
      <w:r>
        <w:t>ске к участию физкультурных и спортивных мероприятиях" (зарегистрирован Минюстом России 03.12.2020, регистрационный N 61238) &lt;1&gt;;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&lt;1&gt; С изменениями, внесенными приказом Минздрава России от 22.02.2022 N 106н (зарегистрирован</w:t>
      </w:r>
      <w:r>
        <w:t xml:space="preserve"> Минюстом России 28.02.2022, регистрационный N 67554).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ind w:firstLine="540"/>
        <w:jc w:val="both"/>
      </w:pPr>
      <w:r>
        <w:t>обеспечение оборудованием и спортивным инвентарем, необходимыми для прохождения спортивной подготовки (</w:t>
      </w:r>
      <w:hyperlink w:anchor="P852" w:tooltip="ОБЕСПЕЧЕНИЕ">
        <w:r>
          <w:rPr>
            <w:color w:val="0000FF"/>
          </w:rPr>
          <w:t>приложение N 10</w:t>
        </w:r>
      </w:hyperlink>
      <w:r>
        <w:t xml:space="preserve"> к ФССП);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обеспечение спортивной экипировкой (</w:t>
      </w:r>
      <w:hyperlink w:anchor="P994" w:tooltip="ОБЕСПЕЧЕНИЕ СПОРТИВНОЙ ЭКИПИРОВКОЙ">
        <w:r>
          <w:rPr>
            <w:color w:val="0000FF"/>
          </w:rPr>
          <w:t>приложение N 11</w:t>
        </w:r>
      </w:hyperlink>
      <w:r>
        <w:t xml:space="preserve"> к ФССП);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обеспечение обучающихся проездом к месту проведения спортивных мероприятий и обратно;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обеспечение обучающихся питанием и прожива</w:t>
      </w:r>
      <w:r>
        <w:t xml:space="preserve">нием в период проведения спортивных </w:t>
      </w:r>
      <w:r>
        <w:lastRenderedPageBreak/>
        <w:t>мероприятий;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медицинское обеспечение обучающихся, в том числе организацию систематического медицинского контроля.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15. К иным условиям реализации дополнительной образовательной программы спортивной подготовки относятся тр</w:t>
      </w:r>
      <w:r>
        <w:t>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15.1. Дополнительная о</w:t>
      </w:r>
      <w:r>
        <w:t>бразовательная программа спортивной подготовки рассчитывается на 52 недели в год.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</w:t>
      </w:r>
      <w:r>
        <w:t>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При включении в учебно-тренировочный процесс самостоятельной подготовки, ее продолжительн</w:t>
      </w:r>
      <w:r>
        <w:t>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15.2. Продолжительность одного учебно-трени</w:t>
      </w:r>
      <w:r>
        <w:t>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на этапе начальной подготовки - двух часов;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на учебно-тренировочном этапе (этапе спортивной специализации) - трех</w:t>
      </w:r>
      <w:r>
        <w:t xml:space="preserve"> часов;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на этапе совершенствования спортивного мастерства - четырех часов;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на этапе высшего спортивного мастерства - четырех часов.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При проведении более одного учебно-тренировочного занятия в один день суммарная продолжительность занятий не должна составля</w:t>
      </w:r>
      <w:r>
        <w:t>ть более восьми часов.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DB49C8" w:rsidRDefault="00235DAB">
      <w:pPr>
        <w:pStyle w:val="ConsPlusNormal0"/>
        <w:spacing w:before="240"/>
        <w:ind w:firstLine="540"/>
        <w:jc w:val="both"/>
      </w:pPr>
      <w:r>
        <w:t>15.3. Работа по индивидуальным планам спортивной подготовки м</w:t>
      </w:r>
      <w:r>
        <w:t>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</w:t>
      </w:r>
      <w:r>
        <w:t xml:space="preserve"> N 1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2" w:name="P170"/>
      <w:bookmarkEnd w:id="2"/>
      <w:r>
        <w:t>СРОКИ</w:t>
      </w:r>
    </w:p>
    <w:p w:rsidR="00DB49C8" w:rsidRDefault="00235DAB">
      <w:pPr>
        <w:pStyle w:val="ConsPlusTitle0"/>
        <w:jc w:val="center"/>
      </w:pPr>
      <w:r>
        <w:t>РЕАЛИЗАЦИИ ЭТАПОВ СПОРТИВНОЙ ПОДГОТОВКИ И ВОЗРАСТНЫЕ ГРАНИЦЫ</w:t>
      </w:r>
    </w:p>
    <w:p w:rsidR="00DB49C8" w:rsidRDefault="00235DAB">
      <w:pPr>
        <w:pStyle w:val="ConsPlusTitle0"/>
        <w:jc w:val="center"/>
      </w:pPr>
      <w:r>
        <w:t>ЛИЦ, ПРОХОДЯЩИХ СПОРТИВНУЮ ПОДГОТОВКУ, ПО ОТДЕЛЬНЫМ ЭТАПАМ,</w:t>
      </w:r>
    </w:p>
    <w:p w:rsidR="00DB49C8" w:rsidRDefault="00235DAB">
      <w:pPr>
        <w:pStyle w:val="ConsPlusTitle0"/>
        <w:jc w:val="center"/>
      </w:pPr>
      <w:r>
        <w:t>КОЛИЧЕСТВО ЛИЦ, ПРОХОДЯЩИХ СПОРТИВНУЮ ПОДГОТОВКУ В ГРУППАХ</w:t>
      </w:r>
    </w:p>
    <w:p w:rsidR="00DB49C8" w:rsidRDefault="00235DAB">
      <w:pPr>
        <w:pStyle w:val="ConsPlusTitle0"/>
        <w:jc w:val="center"/>
      </w:pPr>
      <w:r>
        <w:t>НА ЭТАПАХ СПОРТИВНОЙ ПОДГОТОВКИ</w:t>
      </w:r>
    </w:p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268"/>
        <w:gridCol w:w="1644"/>
        <w:gridCol w:w="1587"/>
      </w:tblGrid>
      <w:tr w:rsidR="00DB49C8">
        <w:tc>
          <w:tcPr>
            <w:tcW w:w="3572" w:type="dxa"/>
          </w:tcPr>
          <w:p w:rsidR="00DB49C8" w:rsidRDefault="00235DAB">
            <w:pPr>
              <w:pStyle w:val="ConsPlusNormal0"/>
              <w:jc w:val="center"/>
            </w:pPr>
            <w:r>
              <w:t>Этапы спортивной подготовки</w:t>
            </w:r>
          </w:p>
        </w:tc>
        <w:tc>
          <w:tcPr>
            <w:tcW w:w="2268" w:type="dxa"/>
          </w:tcPr>
          <w:p w:rsidR="00DB49C8" w:rsidRDefault="00235DAB">
            <w:pPr>
              <w:pStyle w:val="ConsPlusNormal0"/>
              <w:jc w:val="center"/>
            </w:pPr>
            <w:r>
              <w:t>Срок реализации этапов спортивной подготовки (лет)</w:t>
            </w:r>
          </w:p>
        </w:tc>
        <w:tc>
          <w:tcPr>
            <w:tcW w:w="1644" w:type="dxa"/>
          </w:tcPr>
          <w:p w:rsidR="00DB49C8" w:rsidRDefault="00235DAB">
            <w:pPr>
              <w:pStyle w:val="ConsPlusNormal0"/>
              <w:jc w:val="center"/>
            </w:pPr>
            <w:r>
              <w:t>Возрастные границы лиц, п</w:t>
            </w:r>
            <w:r>
              <w:t>роходящих спортивную подготовку (лет)</w:t>
            </w:r>
          </w:p>
        </w:tc>
        <w:tc>
          <w:tcPr>
            <w:tcW w:w="1587" w:type="dxa"/>
          </w:tcPr>
          <w:p w:rsidR="00DB49C8" w:rsidRDefault="00235DAB">
            <w:pPr>
              <w:pStyle w:val="ConsPlusNormal0"/>
              <w:jc w:val="center"/>
            </w:pPr>
            <w:r>
              <w:t>Наполняемость (человек)</w:t>
            </w:r>
          </w:p>
        </w:tc>
      </w:tr>
      <w:tr w:rsidR="00DB49C8">
        <w:tc>
          <w:tcPr>
            <w:tcW w:w="357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26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8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357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12</w:t>
            </w:r>
          </w:p>
        </w:tc>
      </w:tr>
      <w:tr w:rsidR="00DB49C8">
        <w:tc>
          <w:tcPr>
            <w:tcW w:w="357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26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ограничивается</w:t>
            </w:r>
          </w:p>
        </w:tc>
        <w:tc>
          <w:tcPr>
            <w:tcW w:w="164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</w:tr>
      <w:tr w:rsidR="00DB49C8">
        <w:tc>
          <w:tcPr>
            <w:tcW w:w="357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26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ограничивается</w:t>
            </w:r>
          </w:p>
        </w:tc>
        <w:tc>
          <w:tcPr>
            <w:tcW w:w="164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58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2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3" w:name="P207"/>
      <w:bookmarkEnd w:id="3"/>
      <w:r>
        <w:t>ОБЪЕМ</w:t>
      </w:r>
    </w:p>
    <w:p w:rsidR="00DB49C8" w:rsidRDefault="00235DAB">
      <w:pPr>
        <w:pStyle w:val="ConsPlusTitle0"/>
        <w:jc w:val="center"/>
      </w:pPr>
      <w:r>
        <w:t>ДОПОЛНИТЕЛЬНОЙ ОБРАЗОВАТЕЛЬНОЙ ПРОГРАММЫ</w:t>
      </w:r>
    </w:p>
    <w:p w:rsidR="00DB49C8" w:rsidRDefault="00235DAB">
      <w:pPr>
        <w:pStyle w:val="ConsPlusTitle0"/>
        <w:jc w:val="center"/>
      </w:pPr>
      <w:r>
        <w:t>СПОРТИВНОЙ ПОДГОТОВКИ</w:t>
      </w:r>
    </w:p>
    <w:p w:rsidR="00DB49C8" w:rsidRDefault="00DB49C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B49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9C8" w:rsidRDefault="00235D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9C8" w:rsidRDefault="00235D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tooltip="Приказ Минспорта России от 07.11.2023 N 784 &quot;О внесении изменений в федеральный стандарт спортивной подготовки по виду спорта &quot;гандбол&quot;, утвержденный приказом Министерства спорта Российской Федерации от 02.11.2022 N 902&quot; (Зарегистрировано в Минюсте России 08.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</w:t>
            </w:r>
            <w:r>
              <w:rPr>
                <w:color w:val="392C69"/>
              </w:rPr>
              <w:t>и от 07.11.2023 N 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</w:tr>
    </w:tbl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907"/>
        <w:gridCol w:w="907"/>
        <w:gridCol w:w="964"/>
        <w:gridCol w:w="1077"/>
        <w:gridCol w:w="1531"/>
        <w:gridCol w:w="1531"/>
      </w:tblGrid>
      <w:tr w:rsidR="00DB49C8">
        <w:tc>
          <w:tcPr>
            <w:tcW w:w="2154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Этапный норматив</w:t>
            </w:r>
          </w:p>
        </w:tc>
        <w:tc>
          <w:tcPr>
            <w:tcW w:w="6917" w:type="dxa"/>
            <w:gridSpan w:val="6"/>
          </w:tcPr>
          <w:p w:rsidR="00DB49C8" w:rsidRDefault="00235DAB">
            <w:pPr>
              <w:pStyle w:val="ConsPlusNormal0"/>
              <w:jc w:val="center"/>
            </w:pPr>
            <w:r>
              <w:t>Этапы и годы спортивной подготовки</w:t>
            </w:r>
          </w:p>
        </w:tc>
      </w:tr>
      <w:tr w:rsidR="00DB49C8">
        <w:tc>
          <w:tcPr>
            <w:tcW w:w="215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814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041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531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31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DB49C8">
        <w:tc>
          <w:tcPr>
            <w:tcW w:w="215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907" w:type="dxa"/>
          </w:tcPr>
          <w:p w:rsidR="00DB49C8" w:rsidRDefault="00235DAB">
            <w:pPr>
              <w:pStyle w:val="ConsPlusNormal0"/>
              <w:jc w:val="center"/>
            </w:pPr>
            <w:r>
              <w:t>До года</w:t>
            </w:r>
          </w:p>
        </w:tc>
        <w:tc>
          <w:tcPr>
            <w:tcW w:w="907" w:type="dxa"/>
          </w:tcPr>
          <w:p w:rsidR="00DB49C8" w:rsidRDefault="00235DAB">
            <w:pPr>
              <w:pStyle w:val="ConsPlusNormal0"/>
              <w:jc w:val="center"/>
            </w:pPr>
            <w:r>
              <w:t>Свыше года</w:t>
            </w:r>
          </w:p>
        </w:tc>
        <w:tc>
          <w:tcPr>
            <w:tcW w:w="964" w:type="dxa"/>
          </w:tcPr>
          <w:p w:rsidR="00DB49C8" w:rsidRDefault="00235DAB">
            <w:pPr>
              <w:pStyle w:val="ConsPlusNormal0"/>
              <w:jc w:val="center"/>
            </w:pPr>
            <w:r>
              <w:t>До трех лет</w:t>
            </w:r>
          </w:p>
        </w:tc>
        <w:tc>
          <w:tcPr>
            <w:tcW w:w="1077" w:type="dxa"/>
          </w:tcPr>
          <w:p w:rsidR="00DB49C8" w:rsidRDefault="00235DAB">
            <w:pPr>
              <w:pStyle w:val="ConsPlusNormal0"/>
              <w:jc w:val="center"/>
            </w:pPr>
            <w:r>
              <w:t>Свыше трех лет</w:t>
            </w:r>
          </w:p>
        </w:tc>
        <w:tc>
          <w:tcPr>
            <w:tcW w:w="153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531" w:type="dxa"/>
            <w:vMerge/>
          </w:tcPr>
          <w:p w:rsidR="00DB49C8" w:rsidRDefault="00DB49C8">
            <w:pPr>
              <w:pStyle w:val="ConsPlusNormal0"/>
            </w:pPr>
          </w:p>
        </w:tc>
      </w:tr>
      <w:tr w:rsidR="00DB49C8">
        <w:tc>
          <w:tcPr>
            <w:tcW w:w="215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часов в неделю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4,5 - 6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96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10 - 14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14 - 18</w:t>
            </w:r>
          </w:p>
        </w:tc>
        <w:tc>
          <w:tcPr>
            <w:tcW w:w="153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20 - 24</w:t>
            </w:r>
          </w:p>
        </w:tc>
        <w:tc>
          <w:tcPr>
            <w:tcW w:w="153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24 - 32</w:t>
            </w:r>
          </w:p>
        </w:tc>
      </w:tr>
      <w:tr w:rsidR="00DB49C8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Общее количество часов в год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234 - 312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312 - 416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520 - 728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728 - 936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1040 - 1248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1248 - 1664</w:t>
            </w:r>
          </w:p>
        </w:tc>
      </w:tr>
      <w:tr w:rsidR="00DB49C8">
        <w:tblPrEx>
          <w:tblBorders>
            <w:insideH w:val="nil"/>
          </w:tblBorders>
        </w:tblPrEx>
        <w:tc>
          <w:tcPr>
            <w:tcW w:w="9071" w:type="dxa"/>
            <w:gridSpan w:val="7"/>
            <w:tcBorders>
              <w:top w:val="nil"/>
            </w:tcBorders>
          </w:tcPr>
          <w:p w:rsidR="00DB49C8" w:rsidRDefault="00235DAB">
            <w:pPr>
              <w:pStyle w:val="ConsPlusNormal0"/>
              <w:jc w:val="both"/>
            </w:pPr>
            <w:r>
              <w:t xml:space="preserve">(в ред. </w:t>
            </w:r>
            <w:hyperlink r:id="rId21" w:tooltip="Приказ Минспорта России от 07.11.2023 N 784 &quot;О внесении изменений в федеральный стандарт спортивной подготовки по виду спорта &quot;гандбол&quot;, утвержденный приказом Министерства спорта Российской Федерации от 02.11.2022 N 902&quot; (Зарегистрировано в Минюсте России 08.1">
              <w:r>
                <w:rPr>
                  <w:color w:val="0000FF"/>
                </w:rPr>
                <w:t>Приказа</w:t>
              </w:r>
            </w:hyperlink>
            <w:r>
              <w:t xml:space="preserve"> Минспорта России от 07.11.2023 N 784)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3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4" w:name="P249"/>
      <w:bookmarkEnd w:id="4"/>
      <w:r>
        <w:t>УЧЕБНО-ТРЕНИРОВОЧНЫЕ МЕРОПРИЯТИЯ</w:t>
      </w:r>
    </w:p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70"/>
        <w:gridCol w:w="907"/>
        <w:gridCol w:w="1928"/>
        <w:gridCol w:w="1928"/>
        <w:gridCol w:w="1531"/>
      </w:tblGrid>
      <w:tr w:rsidR="00DB49C8">
        <w:tc>
          <w:tcPr>
            <w:tcW w:w="510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70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Виды учебно-тренировочных мероприятий</w:t>
            </w:r>
          </w:p>
        </w:tc>
        <w:tc>
          <w:tcPr>
            <w:tcW w:w="6294" w:type="dxa"/>
            <w:gridSpan w:val="4"/>
          </w:tcPr>
          <w:p w:rsidR="00DB49C8" w:rsidRDefault="00235DAB">
            <w:pPr>
              <w:pStyle w:val="ConsPlusNormal0"/>
              <w:jc w:val="center"/>
            </w:pPr>
            <w:r>
              <w:t>Предельная продолжительность учебно-тренировочных мероприятий по этапам сп</w:t>
            </w:r>
            <w:r>
              <w:t>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DB49C8">
        <w:tc>
          <w:tcPr>
            <w:tcW w:w="510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270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907" w:type="dxa"/>
          </w:tcPr>
          <w:p w:rsidR="00DB49C8" w:rsidRDefault="00235DAB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1928" w:type="dxa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928" w:type="dxa"/>
          </w:tcPr>
          <w:p w:rsidR="00DB49C8" w:rsidRDefault="00235DAB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DB49C8">
        <w:tc>
          <w:tcPr>
            <w:tcW w:w="9074" w:type="dxa"/>
            <w:gridSpan w:val="6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lastRenderedPageBreak/>
              <w:t>1. Учебно-тренировочные мероприятия по подготовке к спортивным соревнованиям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27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53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21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27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21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27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227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</w:t>
            </w:r>
          </w:p>
        </w:tc>
      </w:tr>
      <w:tr w:rsidR="00DB49C8">
        <w:tc>
          <w:tcPr>
            <w:tcW w:w="9074" w:type="dxa"/>
            <w:gridSpan w:val="6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2. Специальные учебно-тренировочные мероприятия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27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2.2.</w:t>
            </w:r>
          </w:p>
        </w:tc>
        <w:tc>
          <w:tcPr>
            <w:tcW w:w="227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Восстановительные мероприятия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459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До 10 суток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227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459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До 3 суток, но не более 2 раз в год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227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Учебно-тренировочные мероприятия в каникулярный период</w:t>
            </w:r>
          </w:p>
        </w:tc>
        <w:tc>
          <w:tcPr>
            <w:tcW w:w="283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w="19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227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Просмотровые учебно-тренировочные мероприятия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387" w:type="dxa"/>
            <w:gridSpan w:val="3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До 60 суток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4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5" w:name="P320"/>
      <w:bookmarkEnd w:id="5"/>
      <w:r>
        <w:t>ОБЪЕМ СОРЕВНОВАТЕЛЬНОЙ ДЕЯТЕЛЬНОСТИ</w:t>
      </w:r>
    </w:p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94"/>
        <w:gridCol w:w="907"/>
        <w:gridCol w:w="1003"/>
        <w:gridCol w:w="1134"/>
        <w:gridCol w:w="1587"/>
        <w:gridCol w:w="1757"/>
      </w:tblGrid>
      <w:tr w:rsidR="00DB49C8">
        <w:tc>
          <w:tcPr>
            <w:tcW w:w="1871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Виды спортивных соревнований</w:t>
            </w:r>
          </w:p>
        </w:tc>
        <w:tc>
          <w:tcPr>
            <w:tcW w:w="7182" w:type="dxa"/>
            <w:gridSpan w:val="6"/>
          </w:tcPr>
          <w:p w:rsidR="00DB49C8" w:rsidRDefault="00235DAB">
            <w:pPr>
              <w:pStyle w:val="ConsPlusNormal0"/>
              <w:jc w:val="center"/>
            </w:pPr>
            <w:r>
              <w:t>Этапы и годы спортивной подготовки</w:t>
            </w:r>
          </w:p>
        </w:tc>
      </w:tr>
      <w:tr w:rsidR="00DB49C8">
        <w:tc>
          <w:tcPr>
            <w:tcW w:w="187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701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137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58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75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DB49C8">
        <w:tc>
          <w:tcPr>
            <w:tcW w:w="187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794" w:type="dxa"/>
          </w:tcPr>
          <w:p w:rsidR="00DB49C8" w:rsidRDefault="00235DAB">
            <w:pPr>
              <w:pStyle w:val="ConsPlusNormal0"/>
              <w:jc w:val="center"/>
            </w:pPr>
            <w:r>
              <w:t>До года</w:t>
            </w:r>
          </w:p>
        </w:tc>
        <w:tc>
          <w:tcPr>
            <w:tcW w:w="907" w:type="dxa"/>
          </w:tcPr>
          <w:p w:rsidR="00DB49C8" w:rsidRDefault="00235DAB">
            <w:pPr>
              <w:pStyle w:val="ConsPlusNormal0"/>
              <w:jc w:val="center"/>
            </w:pPr>
            <w:r>
              <w:t>Свыше года</w:t>
            </w:r>
          </w:p>
        </w:tc>
        <w:tc>
          <w:tcPr>
            <w:tcW w:w="1003" w:type="dxa"/>
          </w:tcPr>
          <w:p w:rsidR="00DB49C8" w:rsidRDefault="00235DAB">
            <w:pPr>
              <w:pStyle w:val="ConsPlusNormal0"/>
              <w:jc w:val="center"/>
            </w:pPr>
            <w:r>
              <w:t>До трех лет</w:t>
            </w:r>
          </w:p>
        </w:tc>
        <w:tc>
          <w:tcPr>
            <w:tcW w:w="1134" w:type="dxa"/>
          </w:tcPr>
          <w:p w:rsidR="00DB49C8" w:rsidRDefault="00235DAB">
            <w:pPr>
              <w:pStyle w:val="ConsPlusNormal0"/>
              <w:jc w:val="center"/>
            </w:pPr>
            <w:r>
              <w:t>Свыше трех лет</w:t>
            </w:r>
          </w:p>
        </w:tc>
        <w:tc>
          <w:tcPr>
            <w:tcW w:w="158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757" w:type="dxa"/>
            <w:vMerge/>
          </w:tcPr>
          <w:p w:rsidR="00DB49C8" w:rsidRDefault="00DB49C8">
            <w:pPr>
              <w:pStyle w:val="ConsPlusNormal0"/>
            </w:pPr>
          </w:p>
        </w:tc>
      </w:tr>
      <w:tr w:rsidR="00DB49C8">
        <w:tc>
          <w:tcPr>
            <w:tcW w:w="187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Контрольные</w:t>
            </w:r>
          </w:p>
        </w:tc>
        <w:tc>
          <w:tcPr>
            <w:tcW w:w="7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03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5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</w:tr>
      <w:tr w:rsidR="00DB49C8">
        <w:tc>
          <w:tcPr>
            <w:tcW w:w="187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Отборочные</w:t>
            </w:r>
          </w:p>
        </w:tc>
        <w:tc>
          <w:tcPr>
            <w:tcW w:w="7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3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</w:tr>
      <w:tr w:rsidR="00DB49C8">
        <w:tc>
          <w:tcPr>
            <w:tcW w:w="187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Основные</w:t>
            </w:r>
          </w:p>
        </w:tc>
        <w:tc>
          <w:tcPr>
            <w:tcW w:w="7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3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5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6" w:name="P364"/>
      <w:bookmarkEnd w:id="6"/>
      <w:r>
        <w:t>СООТНОШЕНИЕ</w:t>
      </w:r>
    </w:p>
    <w:p w:rsidR="00DB49C8" w:rsidRDefault="00235DAB">
      <w:pPr>
        <w:pStyle w:val="ConsPlusTitle0"/>
        <w:jc w:val="center"/>
      </w:pPr>
      <w:r>
        <w:t>ВИДОВ СПОРТИВНОЙ ПОДГОТОВКИ И ИНЫХ МЕРОПРИЯТИЙ</w:t>
      </w:r>
    </w:p>
    <w:p w:rsidR="00DB49C8" w:rsidRDefault="00235DAB">
      <w:pPr>
        <w:pStyle w:val="ConsPlusTitle0"/>
        <w:jc w:val="center"/>
      </w:pPr>
      <w:r>
        <w:t>В СТРУКТУРЕ УЧЕБНО-ТРЕНИРОВОЧНОГО ПРОЦЕССА НА ЭТАПАХ</w:t>
      </w:r>
    </w:p>
    <w:p w:rsidR="00DB49C8" w:rsidRDefault="00235DAB">
      <w:pPr>
        <w:pStyle w:val="ConsPlusTitle0"/>
        <w:jc w:val="center"/>
      </w:pPr>
      <w:r>
        <w:t>СПОРТИВНОЙ ПОДГОТОВКИ</w:t>
      </w:r>
    </w:p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242"/>
        <w:gridCol w:w="737"/>
        <w:gridCol w:w="994"/>
        <w:gridCol w:w="964"/>
        <w:gridCol w:w="1109"/>
        <w:gridCol w:w="1417"/>
        <w:gridCol w:w="1077"/>
      </w:tblGrid>
      <w:tr w:rsidR="00DB49C8">
        <w:tc>
          <w:tcPr>
            <w:tcW w:w="528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42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Виды спортивной подготовки и иные мероприятия</w:t>
            </w:r>
          </w:p>
        </w:tc>
        <w:tc>
          <w:tcPr>
            <w:tcW w:w="6298" w:type="dxa"/>
            <w:gridSpan w:val="6"/>
          </w:tcPr>
          <w:p w:rsidR="00DB49C8" w:rsidRDefault="00235DAB">
            <w:pPr>
              <w:pStyle w:val="ConsPlusNormal0"/>
              <w:jc w:val="center"/>
            </w:pPr>
            <w:r>
              <w:t>Этапы и годы спортивной подготовки</w:t>
            </w:r>
          </w:p>
        </w:tc>
      </w:tr>
      <w:tr w:rsidR="00DB49C8">
        <w:tc>
          <w:tcPr>
            <w:tcW w:w="528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242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731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073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Этап с</w:t>
            </w:r>
            <w:r>
              <w:t>овершенствования спортивного мастерства</w:t>
            </w:r>
          </w:p>
        </w:tc>
        <w:tc>
          <w:tcPr>
            <w:tcW w:w="107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DB49C8">
        <w:tc>
          <w:tcPr>
            <w:tcW w:w="528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242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737" w:type="dxa"/>
          </w:tcPr>
          <w:p w:rsidR="00DB49C8" w:rsidRDefault="00235DAB">
            <w:pPr>
              <w:pStyle w:val="ConsPlusNormal0"/>
              <w:jc w:val="center"/>
            </w:pPr>
            <w:r>
              <w:t>До года</w:t>
            </w:r>
          </w:p>
        </w:tc>
        <w:tc>
          <w:tcPr>
            <w:tcW w:w="994" w:type="dxa"/>
          </w:tcPr>
          <w:p w:rsidR="00DB49C8" w:rsidRDefault="00235DAB">
            <w:pPr>
              <w:pStyle w:val="ConsPlusNormal0"/>
              <w:jc w:val="center"/>
            </w:pPr>
            <w:r>
              <w:t>Свыше года</w:t>
            </w:r>
          </w:p>
        </w:tc>
        <w:tc>
          <w:tcPr>
            <w:tcW w:w="964" w:type="dxa"/>
          </w:tcPr>
          <w:p w:rsidR="00DB49C8" w:rsidRDefault="00235DAB">
            <w:pPr>
              <w:pStyle w:val="ConsPlusNormal0"/>
              <w:jc w:val="center"/>
            </w:pPr>
            <w:r>
              <w:t>До трех лет</w:t>
            </w:r>
          </w:p>
        </w:tc>
        <w:tc>
          <w:tcPr>
            <w:tcW w:w="1109" w:type="dxa"/>
          </w:tcPr>
          <w:p w:rsidR="00DB49C8" w:rsidRDefault="00235DAB">
            <w:pPr>
              <w:pStyle w:val="ConsPlusNormal0"/>
              <w:jc w:val="center"/>
            </w:pPr>
            <w:r>
              <w:t>Свыше трех лет</w:t>
            </w:r>
          </w:p>
        </w:tc>
        <w:tc>
          <w:tcPr>
            <w:tcW w:w="141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</w:tr>
      <w:tr w:rsidR="00DB49C8">
        <w:tc>
          <w:tcPr>
            <w:tcW w:w="5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4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Общая физическая подготовка (%)</w:t>
            </w:r>
          </w:p>
        </w:tc>
        <w:tc>
          <w:tcPr>
            <w:tcW w:w="73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26 - 32</w:t>
            </w:r>
          </w:p>
        </w:tc>
        <w:tc>
          <w:tcPr>
            <w:tcW w:w="9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22 - 28</w:t>
            </w:r>
          </w:p>
        </w:tc>
        <w:tc>
          <w:tcPr>
            <w:tcW w:w="96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18 - 24</w:t>
            </w:r>
          </w:p>
        </w:tc>
        <w:tc>
          <w:tcPr>
            <w:tcW w:w="1109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18 - 24</w:t>
            </w:r>
          </w:p>
        </w:tc>
        <w:tc>
          <w:tcPr>
            <w:tcW w:w="141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14 - 18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14 - 18</w:t>
            </w:r>
          </w:p>
        </w:tc>
      </w:tr>
      <w:tr w:rsidR="00DB49C8">
        <w:tc>
          <w:tcPr>
            <w:tcW w:w="5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24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w="73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14 - 18</w:t>
            </w:r>
          </w:p>
        </w:tc>
        <w:tc>
          <w:tcPr>
            <w:tcW w:w="9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14 - 18</w:t>
            </w:r>
          </w:p>
        </w:tc>
        <w:tc>
          <w:tcPr>
            <w:tcW w:w="96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16 - 21</w:t>
            </w:r>
          </w:p>
        </w:tc>
        <w:tc>
          <w:tcPr>
            <w:tcW w:w="1109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16 - 21</w:t>
            </w:r>
          </w:p>
        </w:tc>
        <w:tc>
          <w:tcPr>
            <w:tcW w:w="141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17 - 21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17 - 21</w:t>
            </w:r>
          </w:p>
        </w:tc>
      </w:tr>
      <w:tr w:rsidR="00DB49C8">
        <w:tc>
          <w:tcPr>
            <w:tcW w:w="5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24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w="73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4 - 6</w:t>
            </w:r>
          </w:p>
        </w:tc>
        <w:tc>
          <w:tcPr>
            <w:tcW w:w="96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7 - 10</w:t>
            </w:r>
          </w:p>
        </w:tc>
        <w:tc>
          <w:tcPr>
            <w:tcW w:w="1109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7 - 12</w:t>
            </w:r>
          </w:p>
        </w:tc>
        <w:tc>
          <w:tcPr>
            <w:tcW w:w="141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10 - 14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10 - 18</w:t>
            </w:r>
          </w:p>
        </w:tc>
      </w:tr>
      <w:tr w:rsidR="00DB49C8">
        <w:tc>
          <w:tcPr>
            <w:tcW w:w="5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24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Техническая подготовка (%)</w:t>
            </w:r>
          </w:p>
        </w:tc>
        <w:tc>
          <w:tcPr>
            <w:tcW w:w="73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32 - 34</w:t>
            </w:r>
          </w:p>
        </w:tc>
        <w:tc>
          <w:tcPr>
            <w:tcW w:w="9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30 - 32</w:t>
            </w:r>
          </w:p>
        </w:tc>
        <w:tc>
          <w:tcPr>
            <w:tcW w:w="96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26 - 28</w:t>
            </w:r>
          </w:p>
        </w:tc>
        <w:tc>
          <w:tcPr>
            <w:tcW w:w="1109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24 - 26</w:t>
            </w:r>
          </w:p>
        </w:tc>
        <w:tc>
          <w:tcPr>
            <w:tcW w:w="141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18 - 20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14 - 16</w:t>
            </w:r>
          </w:p>
        </w:tc>
      </w:tr>
      <w:tr w:rsidR="00DB49C8">
        <w:tc>
          <w:tcPr>
            <w:tcW w:w="5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24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73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13 - 20</w:t>
            </w:r>
          </w:p>
        </w:tc>
        <w:tc>
          <w:tcPr>
            <w:tcW w:w="9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13 - 20</w:t>
            </w:r>
          </w:p>
        </w:tc>
        <w:tc>
          <w:tcPr>
            <w:tcW w:w="96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14 - 18</w:t>
            </w:r>
          </w:p>
        </w:tc>
        <w:tc>
          <w:tcPr>
            <w:tcW w:w="1109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14 - 18</w:t>
            </w:r>
          </w:p>
        </w:tc>
        <w:tc>
          <w:tcPr>
            <w:tcW w:w="141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17 - 23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17 - 23</w:t>
            </w:r>
          </w:p>
        </w:tc>
      </w:tr>
      <w:tr w:rsidR="00DB49C8">
        <w:tc>
          <w:tcPr>
            <w:tcW w:w="5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24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 xml:space="preserve">Инструкторская и судейская практика </w:t>
            </w:r>
            <w:r>
              <w:lastRenderedPageBreak/>
              <w:t>(%)</w:t>
            </w:r>
          </w:p>
        </w:tc>
        <w:tc>
          <w:tcPr>
            <w:tcW w:w="73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1109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41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2 - 4</w:t>
            </w:r>
          </w:p>
        </w:tc>
      </w:tr>
      <w:tr w:rsidR="00DB49C8">
        <w:tc>
          <w:tcPr>
            <w:tcW w:w="528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2242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73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99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96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109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41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4 - 6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8 - 10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6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7" w:name="P447"/>
      <w:bookmarkEnd w:id="7"/>
      <w:r>
        <w:t>НОРМАТИВЫ</w:t>
      </w:r>
    </w:p>
    <w:p w:rsidR="00DB49C8" w:rsidRDefault="00235DAB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DB49C8" w:rsidRDefault="00235DAB">
      <w:pPr>
        <w:pStyle w:val="ConsPlusTitle0"/>
        <w:jc w:val="center"/>
      </w:pPr>
      <w:r>
        <w:t>ДЛЯ ЗАЧИСЛЕНИЯ И ПЕРЕВОДА НА ЭТАП НАЧАЛЬНОЙ ПОДГОТОВКИ</w:t>
      </w:r>
    </w:p>
    <w:p w:rsidR="00DB49C8" w:rsidRDefault="00235DAB">
      <w:pPr>
        <w:pStyle w:val="ConsPlusTitle0"/>
        <w:jc w:val="center"/>
      </w:pPr>
      <w:r>
        <w:t>ПО ВИДУ СПОРТА "ГАНДБОЛ"</w:t>
      </w:r>
    </w:p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1077"/>
        <w:gridCol w:w="1191"/>
        <w:gridCol w:w="1020"/>
        <w:gridCol w:w="1191"/>
        <w:gridCol w:w="1020"/>
      </w:tblGrid>
      <w:tr w:rsidR="00DB49C8">
        <w:tc>
          <w:tcPr>
            <w:tcW w:w="56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07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211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Норматив д</w:t>
            </w:r>
            <w:r>
              <w:t>о года обучения</w:t>
            </w:r>
          </w:p>
        </w:tc>
        <w:tc>
          <w:tcPr>
            <w:tcW w:w="2211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Норматив свыше года обучения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3005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91" w:type="dxa"/>
          </w:tcPr>
          <w:p w:rsidR="00DB49C8" w:rsidRDefault="00235DAB">
            <w:pPr>
              <w:pStyle w:val="ConsPlusNormal0"/>
              <w:jc w:val="center"/>
            </w:pPr>
            <w:r>
              <w:t>мальчики</w:t>
            </w:r>
          </w:p>
        </w:tc>
        <w:tc>
          <w:tcPr>
            <w:tcW w:w="1020" w:type="dxa"/>
          </w:tcPr>
          <w:p w:rsidR="00DB49C8" w:rsidRDefault="00235DAB">
            <w:pPr>
              <w:pStyle w:val="ConsPlusNormal0"/>
              <w:jc w:val="center"/>
            </w:pPr>
            <w:r>
              <w:t>девочки</w:t>
            </w:r>
          </w:p>
        </w:tc>
        <w:tc>
          <w:tcPr>
            <w:tcW w:w="1191" w:type="dxa"/>
          </w:tcPr>
          <w:p w:rsidR="00DB49C8" w:rsidRDefault="00235DAB">
            <w:pPr>
              <w:pStyle w:val="ConsPlusNormal0"/>
              <w:jc w:val="center"/>
            </w:pPr>
            <w:r>
              <w:t>мальчики</w:t>
            </w:r>
          </w:p>
        </w:tc>
        <w:tc>
          <w:tcPr>
            <w:tcW w:w="1020" w:type="dxa"/>
          </w:tcPr>
          <w:p w:rsidR="00DB49C8" w:rsidRDefault="00235DAB">
            <w:pPr>
              <w:pStyle w:val="ConsPlusNormal0"/>
              <w:jc w:val="center"/>
            </w:pPr>
            <w:r>
              <w:t>девочки</w:t>
            </w:r>
          </w:p>
        </w:tc>
      </w:tr>
      <w:tr w:rsidR="00DB49C8">
        <w:tc>
          <w:tcPr>
            <w:tcW w:w="9071" w:type="dxa"/>
            <w:gridSpan w:val="7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1. Нормативы общей физической подготовки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005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07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3005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10,3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9,9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005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07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3005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005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w="107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3005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+1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+3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+2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+4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3005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07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3005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120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1.5.</w:t>
            </w:r>
          </w:p>
        </w:tc>
        <w:tc>
          <w:tcPr>
            <w:tcW w:w="3005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Поднимание туловища из положения лежа на спине (за 1 мин)</w:t>
            </w:r>
          </w:p>
        </w:tc>
        <w:tc>
          <w:tcPr>
            <w:tcW w:w="107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  <w:tc>
          <w:tcPr>
            <w:tcW w:w="2211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3005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24</w:t>
            </w:r>
          </w:p>
        </w:tc>
      </w:tr>
      <w:tr w:rsidR="00DB49C8">
        <w:tc>
          <w:tcPr>
            <w:tcW w:w="9071" w:type="dxa"/>
            <w:gridSpan w:val="7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2. Нормативы специальной физической подготовки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005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спиной вперед</w:t>
            </w:r>
          </w:p>
        </w:tc>
        <w:tc>
          <w:tcPr>
            <w:tcW w:w="107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4422" w:type="dxa"/>
            <w:gridSpan w:val="4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3005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422" w:type="dxa"/>
            <w:gridSpan w:val="4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005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с обеганием стоек слева-справа</w:t>
            </w:r>
          </w:p>
        </w:tc>
        <w:tc>
          <w:tcPr>
            <w:tcW w:w="107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4422" w:type="dxa"/>
            <w:gridSpan w:val="4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3005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422" w:type="dxa"/>
            <w:gridSpan w:val="4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005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Ведение мяча</w:t>
            </w:r>
          </w:p>
        </w:tc>
        <w:tc>
          <w:tcPr>
            <w:tcW w:w="107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4422" w:type="dxa"/>
            <w:gridSpan w:val="4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3005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422" w:type="dxa"/>
            <w:gridSpan w:val="4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7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8" w:name="P534"/>
      <w:bookmarkEnd w:id="8"/>
      <w:r>
        <w:t>НОРМАТИВЫ</w:t>
      </w:r>
    </w:p>
    <w:p w:rsidR="00DB49C8" w:rsidRDefault="00235DAB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DB49C8" w:rsidRDefault="00235DAB">
      <w:pPr>
        <w:pStyle w:val="ConsPlusTitle0"/>
        <w:jc w:val="center"/>
      </w:pPr>
      <w:r>
        <w:t>И УРОВЕНЬ СПОРТИВНОЙ КВАЛИФИКАЦИИ (СПОРТИВНЫЕ РАЗРЯДЫ)</w:t>
      </w:r>
    </w:p>
    <w:p w:rsidR="00DB49C8" w:rsidRDefault="00235DAB">
      <w:pPr>
        <w:pStyle w:val="ConsPlusTitle0"/>
        <w:jc w:val="center"/>
      </w:pPr>
      <w:r>
        <w:t>ДЛЯ ЗАЧИСЛЕНИЯ И ПЕРЕВОДА НА УЧЕБНО-ТРЕНИРОВОЧНЫЙ ЭТАП (ЭТАП</w:t>
      </w:r>
    </w:p>
    <w:p w:rsidR="00DB49C8" w:rsidRDefault="00235DAB">
      <w:pPr>
        <w:pStyle w:val="ConsPlusTitle0"/>
        <w:jc w:val="center"/>
      </w:pPr>
      <w:r>
        <w:t>СПОРТИВНОЙ СПЕЦИАЛИЗАЦИИ) ПО ВИДУ СПОРТА "ГАНДБОЛ"</w:t>
      </w:r>
    </w:p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1361"/>
        <w:gridCol w:w="1077"/>
        <w:gridCol w:w="1077"/>
      </w:tblGrid>
      <w:tr w:rsidR="00DB49C8">
        <w:tc>
          <w:tcPr>
            <w:tcW w:w="56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361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</w:tcPr>
          <w:p w:rsidR="00DB49C8" w:rsidRDefault="00235DAB">
            <w:pPr>
              <w:pStyle w:val="ConsPlusNormal0"/>
              <w:jc w:val="center"/>
            </w:pPr>
            <w:r>
              <w:t>юноши</w:t>
            </w:r>
          </w:p>
        </w:tc>
        <w:tc>
          <w:tcPr>
            <w:tcW w:w="1077" w:type="dxa"/>
          </w:tcPr>
          <w:p w:rsidR="00DB49C8" w:rsidRDefault="00235DAB">
            <w:pPr>
              <w:pStyle w:val="ConsPlusNormal0"/>
              <w:jc w:val="center"/>
            </w:pPr>
            <w:r>
              <w:t>девушки</w:t>
            </w:r>
          </w:p>
        </w:tc>
      </w:tr>
      <w:tr w:rsidR="00DB49C8">
        <w:tc>
          <w:tcPr>
            <w:tcW w:w="9071" w:type="dxa"/>
            <w:gridSpan w:val="5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1. Нормативы общей физической подготовки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на 30 м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6,0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6,2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на 1000 м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5.50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6.20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1.3.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7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+5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9,5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1.6.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130</w:t>
            </w:r>
          </w:p>
        </w:tc>
      </w:tr>
      <w:tr w:rsidR="00DB49C8">
        <w:tc>
          <w:tcPr>
            <w:tcW w:w="9071" w:type="dxa"/>
            <w:gridSpan w:val="5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2. Нормативы специальной физической подготовки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на 20 м с высокого старта с ведением мяча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4,7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5,2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Челночный бег 50 м с высокого старта</w:t>
            </w:r>
          </w:p>
          <w:p w:rsidR="00DB49C8" w:rsidRDefault="00235DAB">
            <w:pPr>
              <w:pStyle w:val="ConsPlusNormal0"/>
              <w:jc w:val="center"/>
            </w:pPr>
            <w:r>
              <w:t>(2 x 6 + 2 x 9 + 20)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07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23,5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Передача мяча в парах на расстоянии 4 м за 30 с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4989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Исходное положение - стоя, держа мяч. Бросок мяча на точность в мишень на расстоянии 6 м (12 попыток)</w:t>
            </w:r>
          </w:p>
        </w:tc>
        <w:tc>
          <w:tcPr>
            <w:tcW w:w="1361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989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6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154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</w:tr>
      <w:tr w:rsidR="00DB49C8">
        <w:tc>
          <w:tcPr>
            <w:tcW w:w="9071" w:type="dxa"/>
            <w:gridSpan w:val="5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3. Уровень спортивной квалификации</w:t>
            </w:r>
          </w:p>
        </w:tc>
      </w:tr>
      <w:tr w:rsidR="00DB49C8">
        <w:tc>
          <w:tcPr>
            <w:tcW w:w="56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4989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Период обучения на этапе спортивной подготовки (до трех лет)</w:t>
            </w:r>
          </w:p>
        </w:tc>
        <w:tc>
          <w:tcPr>
            <w:tcW w:w="3515" w:type="dxa"/>
            <w:gridSpan w:val="3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требования к уровню спортивной квалификации не предъявляются</w:t>
            </w:r>
          </w:p>
        </w:tc>
      </w:tr>
      <w:tr w:rsidR="00DB49C8">
        <w:tc>
          <w:tcPr>
            <w:tcW w:w="56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4989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Период обучения на этапе спортивной подготовки (свыше трех лет)</w:t>
            </w:r>
          </w:p>
        </w:tc>
        <w:tc>
          <w:tcPr>
            <w:tcW w:w="3515" w:type="dxa"/>
            <w:gridSpan w:val="3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 xml:space="preserve">спортивные разряды - "третий юношеский спортивный разряд", </w:t>
            </w:r>
            <w:r>
              <w:t>"второй юношеский спортивный разряд", "первый юношеский спортивный разряд";</w:t>
            </w:r>
          </w:p>
          <w:p w:rsidR="00DB49C8" w:rsidRDefault="00235DAB">
            <w:pPr>
              <w:pStyle w:val="ConsPlusNormal0"/>
              <w:jc w:val="center"/>
            </w:pPr>
            <w:r>
              <w:t>спортивные разряды - "третий спортивный разряд", "второй спортивный разряд"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8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</w:t>
      </w:r>
      <w:r>
        <w:t>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9" w:name="P626"/>
      <w:bookmarkEnd w:id="9"/>
      <w:r>
        <w:t>НОРМАТИВЫ</w:t>
      </w:r>
    </w:p>
    <w:p w:rsidR="00DB49C8" w:rsidRDefault="00235DAB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DB49C8" w:rsidRDefault="00235DAB">
      <w:pPr>
        <w:pStyle w:val="ConsPlusTitle0"/>
        <w:jc w:val="center"/>
      </w:pPr>
      <w:r>
        <w:t>И УРОВЕНЬ СПОРТИВНОЙ КВАЛИФИКАЦИИ (СПОРТИВНЫЕ РАЗРЯДЫ)</w:t>
      </w:r>
    </w:p>
    <w:p w:rsidR="00DB49C8" w:rsidRDefault="00235DAB">
      <w:pPr>
        <w:pStyle w:val="ConsPlusTitle0"/>
        <w:jc w:val="center"/>
      </w:pPr>
      <w:r>
        <w:t>ДЛЯ ЗАЧИСЛЕНИЯ И ПЕРЕВОДА НА ЭТАП СОВЕРШЕНСТВОВАНИЯ</w:t>
      </w:r>
    </w:p>
    <w:p w:rsidR="00DB49C8" w:rsidRDefault="00235DAB">
      <w:pPr>
        <w:pStyle w:val="ConsPlusTitle0"/>
        <w:jc w:val="center"/>
      </w:pPr>
      <w:r>
        <w:t>СПОРТИВНОГО МАСТЕРСТВА ПО ВИДУ СПОРТА "ГАНДБОЛ"</w:t>
      </w:r>
    </w:p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304"/>
        <w:gridCol w:w="1134"/>
        <w:gridCol w:w="1191"/>
      </w:tblGrid>
      <w:tr w:rsidR="00DB49C8">
        <w:tc>
          <w:tcPr>
            <w:tcW w:w="56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876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304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325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</w:tcPr>
          <w:p w:rsidR="00DB49C8" w:rsidRDefault="00235DAB">
            <w:pPr>
              <w:pStyle w:val="ConsPlusNormal0"/>
              <w:jc w:val="center"/>
            </w:pPr>
            <w:r>
              <w:t>юноши/мужчины</w:t>
            </w:r>
          </w:p>
        </w:tc>
        <w:tc>
          <w:tcPr>
            <w:tcW w:w="1191" w:type="dxa"/>
          </w:tcPr>
          <w:p w:rsidR="00DB49C8" w:rsidRDefault="00235DAB">
            <w:pPr>
              <w:pStyle w:val="ConsPlusNormal0"/>
              <w:jc w:val="center"/>
            </w:pPr>
            <w:r>
              <w:t>девушки/женщины</w:t>
            </w:r>
          </w:p>
        </w:tc>
      </w:tr>
      <w:tr w:rsidR="00DB49C8">
        <w:tc>
          <w:tcPr>
            <w:tcW w:w="9072" w:type="dxa"/>
            <w:gridSpan w:val="5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1. Нормативы общей физической подготовки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на 30 м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4,4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4,8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на 2000 м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8.10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10.00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15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+11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+15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7,2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8,0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1.6.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215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1.7.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Поднимание туловища из положения лежа на спине (за 1 мин)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43</w:t>
            </w:r>
          </w:p>
        </w:tc>
      </w:tr>
      <w:tr w:rsidR="00DB49C8">
        <w:tc>
          <w:tcPr>
            <w:tcW w:w="9072" w:type="dxa"/>
            <w:gridSpan w:val="5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lastRenderedPageBreak/>
              <w:t>2. Нормативы специальной физической подготовки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на 30 м с высокого старта с ведением мяча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5,3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Челночный бег 150 м с высокого старта (в метрах: 2 x 6 + 2 x 9 + 2 x 20 + 2 x 40)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33,0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Передачи мяча в парах на расстоянии 9 м за 30 с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17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Исходное положение - стоя, держа мяч. Бросок мяча на точность в мишень 40 x 40 см с расстояния 6 м. Дается 12 попыток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Комплексное упражнение, выполнение не более чем за 30 с (попадание в ворота)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</w:t>
            </w:r>
          </w:p>
        </w:tc>
      </w:tr>
      <w:tr w:rsidR="00DB49C8">
        <w:tc>
          <w:tcPr>
            <w:tcW w:w="9072" w:type="dxa"/>
            <w:gridSpan w:val="5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3. Уровень спортивной квалификации</w:t>
            </w:r>
          </w:p>
        </w:tc>
      </w:tr>
      <w:tr w:rsidR="00DB49C8">
        <w:tc>
          <w:tcPr>
            <w:tcW w:w="56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8505" w:type="dxa"/>
            <w:gridSpan w:val="4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Спортивный разряд "первый спортивный разряд"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9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10" w:name="P724"/>
      <w:bookmarkEnd w:id="10"/>
      <w:r>
        <w:t>НОРМАТИВЫ</w:t>
      </w:r>
    </w:p>
    <w:p w:rsidR="00DB49C8" w:rsidRDefault="00235DAB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DB49C8" w:rsidRDefault="00235DAB">
      <w:pPr>
        <w:pStyle w:val="ConsPlusTitle0"/>
        <w:jc w:val="center"/>
      </w:pPr>
      <w:r>
        <w:t>И УРОВЕНЬ СПОРТИВНОЙ КВАЛИФИКАЦИИ (СПОРТИВНЫЕ РАЗРЯДЫ)</w:t>
      </w:r>
    </w:p>
    <w:p w:rsidR="00DB49C8" w:rsidRDefault="00235DAB">
      <w:pPr>
        <w:pStyle w:val="ConsPlusTitle0"/>
        <w:jc w:val="center"/>
      </w:pPr>
      <w:r>
        <w:t>ДЛЯ ЗАЧИСЛЕНИЯ И ПЕРЕВОДА НА ЭТАП ВЫСШЕГО СПОРТИВНОГО</w:t>
      </w:r>
    </w:p>
    <w:p w:rsidR="00DB49C8" w:rsidRDefault="00235DAB">
      <w:pPr>
        <w:pStyle w:val="ConsPlusTitle0"/>
        <w:jc w:val="center"/>
      </w:pPr>
      <w:r>
        <w:t>МАСТЕРСТВА ПО ВИДУ СПОРТА "ГАНДБОЛ"</w:t>
      </w:r>
    </w:p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304"/>
        <w:gridCol w:w="1134"/>
        <w:gridCol w:w="1191"/>
      </w:tblGrid>
      <w:tr w:rsidR="00DB49C8">
        <w:tc>
          <w:tcPr>
            <w:tcW w:w="56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876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304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325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</w:tcPr>
          <w:p w:rsidR="00DB49C8" w:rsidRDefault="00235DAB">
            <w:pPr>
              <w:pStyle w:val="ConsPlusNormal0"/>
              <w:jc w:val="center"/>
            </w:pPr>
            <w:r>
              <w:t>юноши/ мужчины</w:t>
            </w:r>
          </w:p>
        </w:tc>
        <w:tc>
          <w:tcPr>
            <w:tcW w:w="1191" w:type="dxa"/>
          </w:tcPr>
          <w:p w:rsidR="00DB49C8" w:rsidRDefault="00235DAB">
            <w:pPr>
              <w:pStyle w:val="ConsPlusNormal0"/>
              <w:jc w:val="center"/>
            </w:pPr>
            <w:r>
              <w:t>девушки/ женщины</w:t>
            </w:r>
          </w:p>
        </w:tc>
      </w:tr>
      <w:tr w:rsidR="00DB49C8">
        <w:tc>
          <w:tcPr>
            <w:tcW w:w="9072" w:type="dxa"/>
            <w:gridSpan w:val="5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1. Нормативы общей физической подготовки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1.1.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на 30 м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4,4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5,0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на 2000 м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9.50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Бег на 3000 м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12.40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+13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+16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1.6.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6,9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7,9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1.7.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185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1.8.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Поднимание туловища из положения лежа на спине (за 1 мин)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44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1.9.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Метание спортивного снаряда весом 500 г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1.10.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Метание спортивного снаряда весом 700 г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1.11.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Кросс на 3 км (бег по пересеченной местности)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16.30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1.12.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Кросс на 5 км (бег по пересеченной местности)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мин, 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23.30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</w:tr>
      <w:tr w:rsidR="00DB49C8">
        <w:tc>
          <w:tcPr>
            <w:tcW w:w="9072" w:type="dxa"/>
            <w:gridSpan w:val="5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2. Нормативы специальной физической подготовки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 xml:space="preserve">Бег на 30 м с высокого старта с ведением </w:t>
            </w:r>
            <w:r>
              <w:lastRenderedPageBreak/>
              <w:t>мяча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4,6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4,9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2.2.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Челночный бег 150 м с высокого старта (в метрах: 2 x 6 + 2 x 9 + 2 x 20 + 2 x 40)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более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19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30,0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Передачи мяча в парах на расстоянии 9 м за 30 с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DB49C8" w:rsidRDefault="00235DAB">
            <w:pPr>
              <w:pStyle w:val="ConsPlusNormal0"/>
              <w:jc w:val="center"/>
            </w:pPr>
            <w:r>
              <w:t>22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Исходное положение - стоя, держа мяч. Бросок мяча на точность в мишень 40 x 40 см с расстояния 6 м. Дается 12 попыток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8</w:t>
            </w:r>
          </w:p>
        </w:tc>
      </w:tr>
      <w:tr w:rsidR="00DB49C8">
        <w:tc>
          <w:tcPr>
            <w:tcW w:w="567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4876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Комплексное упражнение, выполнение не более чем за 30 с (попадания в ворота)</w:t>
            </w:r>
          </w:p>
        </w:tc>
        <w:tc>
          <w:tcPr>
            <w:tcW w:w="1304" w:type="dxa"/>
            <w:vMerge w:val="restart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не менее</w:t>
            </w:r>
          </w:p>
        </w:tc>
      </w:tr>
      <w:tr w:rsidR="00DB49C8">
        <w:tc>
          <w:tcPr>
            <w:tcW w:w="56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4876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325" w:type="dxa"/>
            <w:gridSpan w:val="2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</w:tr>
      <w:tr w:rsidR="00DB49C8">
        <w:tc>
          <w:tcPr>
            <w:tcW w:w="9072" w:type="dxa"/>
            <w:gridSpan w:val="5"/>
            <w:vAlign w:val="center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3. Уровень спортивной квалификации</w:t>
            </w:r>
          </w:p>
        </w:tc>
      </w:tr>
      <w:tr w:rsidR="00DB49C8">
        <w:tc>
          <w:tcPr>
            <w:tcW w:w="56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8505" w:type="dxa"/>
            <w:gridSpan w:val="4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Спортивный разряд "кандидат в мастера спорта"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10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11" w:name="P852"/>
      <w:bookmarkEnd w:id="11"/>
      <w:r>
        <w:t>ОБЕСПЕЧЕНИЕ</w:t>
      </w:r>
    </w:p>
    <w:p w:rsidR="00DB49C8" w:rsidRDefault="00235DAB">
      <w:pPr>
        <w:pStyle w:val="ConsPlusTitle0"/>
        <w:jc w:val="center"/>
      </w:pPr>
      <w:r>
        <w:t>ОБОРУДОВАНИЕМ И СПОРТИВНЫМ ИНВЕНТАРЕМ, НЕОБХОДИМЫМИ</w:t>
      </w:r>
    </w:p>
    <w:p w:rsidR="00DB49C8" w:rsidRDefault="00235DAB">
      <w:pPr>
        <w:pStyle w:val="ConsPlusTitle0"/>
        <w:jc w:val="center"/>
      </w:pPr>
      <w:r>
        <w:t>ДЛЯ ПРОХОЖДЕНИЯ СПОРТИВНОЙ ПОДГОТОВКИ</w:t>
      </w:r>
    </w:p>
    <w:p w:rsidR="00DB49C8" w:rsidRDefault="00DB49C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B49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9C8" w:rsidRDefault="00235D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9C8" w:rsidRDefault="00235D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tooltip="Приказ Минспорта России от 07.11.2023 N 784 &quot;О внесении изменений в федеральный стандарт спортивной подготовки по виду спорта &quot;гандбол&quot;, утвержденный приказом Министерства спорта Российской Федерации от 02.11.2022 N 902&quot; (Зарегистрировано в Минюсте России 08.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07.11.2023 N 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9C8" w:rsidRDefault="00DB49C8">
            <w:pPr>
              <w:pStyle w:val="ConsPlusNormal0"/>
            </w:pPr>
          </w:p>
        </w:tc>
      </w:tr>
    </w:tbl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5524"/>
        <w:gridCol w:w="1531"/>
        <w:gridCol w:w="1304"/>
      </w:tblGrid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  <w:jc w:val="center"/>
            </w:pPr>
            <w:r>
              <w:t>Наименование оборудования и спортивного инвентаря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Количество изделий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Барьер легкоатлетический универсальный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10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Батут-отражатель мячей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3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Ворота гандбольные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Гандбольная мастика (500 г)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8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Гантели массивные (от 1 до 10 кг)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6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Конус разметочный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20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Мат гимнастический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10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Мяч гандбольный облегченный (до 100 г)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Мяч набивной (медицинбол) (от 1 до 5 кг)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8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Мяч футбольный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Насос с иглами для накачивания мячей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Балансировочная платформа (полусфера)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Свисток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Секундомер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Сетка для ворот гандбольных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Сетка для переноски мячей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Сетка заградительная для зала (6 x 15 м)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Скакалка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Скамейка гимнастическая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Степ-платформа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Стойка для дриблинга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12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Табло перекидное судейское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Утяжелители для ног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Утяжелители для рук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Эспандер резиновый ленточный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Мешок с песком ("сендбег")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8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Мяч гандбольный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  <w:tr w:rsidR="00DB49C8">
        <w:tc>
          <w:tcPr>
            <w:tcW w:w="9045" w:type="dxa"/>
            <w:gridSpan w:val="4"/>
          </w:tcPr>
          <w:p w:rsidR="00DB49C8" w:rsidRDefault="00235DAB">
            <w:pPr>
              <w:pStyle w:val="ConsPlusNormal0"/>
              <w:jc w:val="center"/>
              <w:outlineLvl w:val="2"/>
            </w:pPr>
            <w:r>
              <w:t>Для спортивной дисциплины "пляжный гандбол"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Ворота для пляжного гандбола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29.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Мяч для пляжного гандбола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8</w:t>
            </w:r>
          </w:p>
        </w:tc>
      </w:tr>
      <w:tr w:rsidR="00DB49C8">
        <w:tc>
          <w:tcPr>
            <w:tcW w:w="686" w:type="dxa"/>
          </w:tcPr>
          <w:p w:rsidR="00DB49C8" w:rsidRDefault="00235DAB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5524" w:type="dxa"/>
          </w:tcPr>
          <w:p w:rsidR="00DB49C8" w:rsidRDefault="00235DAB">
            <w:pPr>
              <w:pStyle w:val="ConsPlusNormal0"/>
            </w:pPr>
            <w:r>
              <w:t>Разметка игровой площадки</w:t>
            </w:r>
          </w:p>
        </w:tc>
        <w:tc>
          <w:tcPr>
            <w:tcW w:w="1531" w:type="dxa"/>
          </w:tcPr>
          <w:p w:rsidR="00DB49C8" w:rsidRDefault="00235DAB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304" w:type="dxa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1"/>
      </w:pPr>
      <w:r>
        <w:t>Приложение N 11</w:t>
      </w:r>
    </w:p>
    <w:p w:rsidR="00DB49C8" w:rsidRDefault="00235DAB">
      <w:pPr>
        <w:pStyle w:val="ConsPlusNormal0"/>
        <w:jc w:val="right"/>
      </w:pPr>
      <w:r>
        <w:t>к федеральному стандарту спортивной</w:t>
      </w:r>
    </w:p>
    <w:p w:rsidR="00DB49C8" w:rsidRDefault="00235DAB">
      <w:pPr>
        <w:pStyle w:val="ConsPlusNormal0"/>
        <w:jc w:val="right"/>
      </w:pPr>
      <w:r>
        <w:t>подготовки по виду спорта "гандбол",</w:t>
      </w:r>
    </w:p>
    <w:p w:rsidR="00DB49C8" w:rsidRDefault="00235DAB">
      <w:pPr>
        <w:pStyle w:val="ConsPlusNormal0"/>
        <w:jc w:val="right"/>
      </w:pPr>
      <w:r>
        <w:t>утвержденному приказом Минспорта России</w:t>
      </w:r>
    </w:p>
    <w:p w:rsidR="00DB49C8" w:rsidRDefault="00235DAB">
      <w:pPr>
        <w:pStyle w:val="ConsPlusNormal0"/>
        <w:jc w:val="right"/>
      </w:pPr>
      <w:r>
        <w:t>от 2 ноября 2022 г. N 902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Title0"/>
        <w:jc w:val="center"/>
      </w:pPr>
      <w:bookmarkStart w:id="12" w:name="P994"/>
      <w:bookmarkEnd w:id="12"/>
      <w:r>
        <w:t>ОБЕСПЕЧЕНИЕ СПОРТИВНОЙ ЭКИПИРОВКОЙ</w:t>
      </w:r>
    </w:p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2"/>
      </w:pPr>
      <w:r>
        <w:t>Таблица N 1</w:t>
      </w:r>
    </w:p>
    <w:p w:rsidR="00DB49C8" w:rsidRDefault="00DB49C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79"/>
        <w:gridCol w:w="1701"/>
        <w:gridCol w:w="2381"/>
      </w:tblGrid>
      <w:tr w:rsidR="00DB49C8">
        <w:tc>
          <w:tcPr>
            <w:tcW w:w="510" w:type="dxa"/>
          </w:tcPr>
          <w:p w:rsidR="00DB49C8" w:rsidRDefault="00235D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DB49C8" w:rsidRDefault="00235DAB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DB49C8" w:rsidRDefault="00235DAB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DB49C8" w:rsidRDefault="00235DAB">
            <w:pPr>
              <w:pStyle w:val="ConsPlusNormal0"/>
              <w:jc w:val="center"/>
            </w:pPr>
            <w:r>
              <w:t>Количество изделий</w:t>
            </w:r>
          </w:p>
        </w:tc>
      </w:tr>
      <w:tr w:rsidR="00DB49C8">
        <w:tc>
          <w:tcPr>
            <w:tcW w:w="51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479" w:type="dxa"/>
            <w:vAlign w:val="bottom"/>
          </w:tcPr>
          <w:p w:rsidR="00DB49C8" w:rsidRDefault="00235DAB">
            <w:pPr>
              <w:pStyle w:val="ConsPlusNormal0"/>
            </w:pPr>
            <w:r>
              <w:t>Манишка гандбольная (двух цветов)</w:t>
            </w:r>
          </w:p>
        </w:tc>
        <w:tc>
          <w:tcPr>
            <w:tcW w:w="170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2381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16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235DAB">
      <w:pPr>
        <w:pStyle w:val="ConsPlusNormal0"/>
        <w:jc w:val="right"/>
        <w:outlineLvl w:val="2"/>
      </w:pPr>
      <w:r>
        <w:t>Таблица N 2</w:t>
      </w: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sectPr w:rsidR="00DB49C8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211"/>
        <w:gridCol w:w="1304"/>
        <w:gridCol w:w="1247"/>
        <w:gridCol w:w="624"/>
        <w:gridCol w:w="907"/>
        <w:gridCol w:w="680"/>
        <w:gridCol w:w="907"/>
        <w:gridCol w:w="624"/>
        <w:gridCol w:w="850"/>
        <w:gridCol w:w="624"/>
        <w:gridCol w:w="907"/>
      </w:tblGrid>
      <w:tr w:rsidR="00DB49C8">
        <w:tc>
          <w:tcPr>
            <w:tcW w:w="11475" w:type="dxa"/>
            <w:gridSpan w:val="12"/>
          </w:tcPr>
          <w:p w:rsidR="00DB49C8" w:rsidRDefault="00235DAB">
            <w:pPr>
              <w:pStyle w:val="ConsPlusNormal0"/>
              <w:jc w:val="center"/>
              <w:outlineLvl w:val="3"/>
            </w:pPr>
            <w:r>
              <w:lastRenderedPageBreak/>
              <w:t>Спортивная экипировка, передаваемая в индивидуальное пользование</w:t>
            </w:r>
          </w:p>
        </w:tc>
      </w:tr>
      <w:tr w:rsidR="00DB49C8">
        <w:tc>
          <w:tcPr>
            <w:tcW w:w="590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304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DB49C8" w:rsidRDefault="00235DAB">
            <w:pPr>
              <w:pStyle w:val="ConsPlusNormal0"/>
              <w:jc w:val="center"/>
            </w:pPr>
            <w:r>
              <w:t>Расчетная единица</w:t>
            </w:r>
          </w:p>
        </w:tc>
        <w:tc>
          <w:tcPr>
            <w:tcW w:w="6123" w:type="dxa"/>
            <w:gridSpan w:val="8"/>
          </w:tcPr>
          <w:p w:rsidR="00DB49C8" w:rsidRDefault="00235DAB">
            <w:pPr>
              <w:pStyle w:val="ConsPlusNormal0"/>
              <w:jc w:val="center"/>
            </w:pPr>
            <w:r>
              <w:t>Этапы спортивной подготовки</w:t>
            </w:r>
          </w:p>
        </w:tc>
      </w:tr>
      <w:tr w:rsidR="00DB49C8">
        <w:tc>
          <w:tcPr>
            <w:tcW w:w="590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21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24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531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1587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474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31" w:type="dxa"/>
            <w:gridSpan w:val="2"/>
          </w:tcPr>
          <w:p w:rsidR="00DB49C8" w:rsidRDefault="00235DAB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DB49C8">
        <w:tc>
          <w:tcPr>
            <w:tcW w:w="590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2211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304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1247" w:type="dxa"/>
            <w:vMerge/>
          </w:tcPr>
          <w:p w:rsidR="00DB49C8" w:rsidRDefault="00DB49C8">
            <w:pPr>
              <w:pStyle w:val="ConsPlusNormal0"/>
            </w:pPr>
          </w:p>
        </w:tc>
        <w:tc>
          <w:tcPr>
            <w:tcW w:w="624" w:type="dxa"/>
          </w:tcPr>
          <w:p w:rsidR="00DB49C8" w:rsidRDefault="00235DAB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DB49C8" w:rsidRDefault="00235DAB">
            <w:pPr>
              <w:pStyle w:val="ConsPlusNormal0"/>
              <w:jc w:val="center"/>
            </w:pPr>
            <w:r>
              <w:t>срок эксплуатации (лет)</w:t>
            </w:r>
          </w:p>
        </w:tc>
        <w:tc>
          <w:tcPr>
            <w:tcW w:w="680" w:type="dxa"/>
          </w:tcPr>
          <w:p w:rsidR="00DB49C8" w:rsidRDefault="00235DAB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DB49C8" w:rsidRDefault="00235DAB">
            <w:pPr>
              <w:pStyle w:val="ConsPlusNormal0"/>
              <w:jc w:val="center"/>
            </w:pPr>
            <w:r>
              <w:t>срок эксплуатации (лет)</w:t>
            </w:r>
          </w:p>
        </w:tc>
        <w:tc>
          <w:tcPr>
            <w:tcW w:w="624" w:type="dxa"/>
          </w:tcPr>
          <w:p w:rsidR="00DB49C8" w:rsidRDefault="00235DAB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DB49C8" w:rsidRDefault="00235DAB">
            <w:pPr>
              <w:pStyle w:val="ConsPlusNormal0"/>
              <w:jc w:val="center"/>
            </w:pPr>
            <w:r>
              <w:t>срок эксплуатации (лет)</w:t>
            </w:r>
          </w:p>
        </w:tc>
        <w:tc>
          <w:tcPr>
            <w:tcW w:w="624" w:type="dxa"/>
          </w:tcPr>
          <w:p w:rsidR="00DB49C8" w:rsidRDefault="00235DAB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DB49C8" w:rsidRDefault="00235DAB">
            <w:pPr>
              <w:pStyle w:val="ConsPlusNormal0"/>
              <w:jc w:val="center"/>
            </w:pPr>
            <w:r>
              <w:t>срок эксплуатации (лет)</w:t>
            </w:r>
          </w:p>
        </w:tc>
      </w:tr>
      <w:tr w:rsidR="00DB49C8">
        <w:tc>
          <w:tcPr>
            <w:tcW w:w="11475" w:type="dxa"/>
            <w:gridSpan w:val="12"/>
            <w:vAlign w:val="center"/>
          </w:tcPr>
          <w:p w:rsidR="00DB49C8" w:rsidRDefault="00235DAB">
            <w:pPr>
              <w:pStyle w:val="ConsPlusNormal0"/>
              <w:jc w:val="center"/>
              <w:outlineLvl w:val="4"/>
            </w:pPr>
            <w:r>
              <w:t>Для спортивной дисциплины "</w:t>
            </w:r>
            <w:r>
              <w:t>гандбол"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Бандаж защитный для вратаря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Бандаж защитный для плеча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Бандаж защитный для локтя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Бандаж защитный для колена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lastRenderedPageBreak/>
              <w:t>5.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Бандаж защитный для спины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Бандаж защитный для голеностопа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Брюки тренировочные для вратаря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Костюм ветрозащитный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Костюм спортивный (парадный)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Костюм спортивный (тренировочный)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Костюм спортивный (утепленный)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Кроссовки легкоатлетические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Кроссовки для гандбола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</w:t>
            </w:r>
            <w:r>
              <w:lastRenderedPageBreak/>
              <w:t>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lastRenderedPageBreak/>
              <w:t>14.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Наколенник защитный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Налокотник защитный для вратаря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Сумка большая спортивная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17.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Рюкзак спортивный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Толстовка для вратаря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19.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Футболка гандбольная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20.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Шапка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21.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Шорты гандбольные тренировочные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11475" w:type="dxa"/>
            <w:gridSpan w:val="12"/>
            <w:vAlign w:val="center"/>
          </w:tcPr>
          <w:p w:rsidR="00DB49C8" w:rsidRDefault="00235DAB">
            <w:pPr>
              <w:pStyle w:val="ConsPlusNormal0"/>
              <w:jc w:val="center"/>
              <w:outlineLvl w:val="4"/>
            </w:pPr>
            <w:r>
              <w:lastRenderedPageBreak/>
              <w:t>Для спортивной дисциплины "пляжный гандбол"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22.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Бейсболка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23.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Костюм спортивный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24.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Майка для пляжного гандбола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25.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Носки для пляжного гандбола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26.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Термобелье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  <w:tr w:rsidR="00DB49C8">
        <w:tc>
          <w:tcPr>
            <w:tcW w:w="590" w:type="dxa"/>
            <w:vAlign w:val="center"/>
          </w:tcPr>
          <w:p w:rsidR="00DB49C8" w:rsidRDefault="00235DAB">
            <w:pPr>
              <w:pStyle w:val="ConsPlusNormal0"/>
              <w:jc w:val="right"/>
            </w:pPr>
            <w:r>
              <w:t>27.</w:t>
            </w:r>
          </w:p>
        </w:tc>
        <w:tc>
          <w:tcPr>
            <w:tcW w:w="2211" w:type="dxa"/>
            <w:vAlign w:val="center"/>
          </w:tcPr>
          <w:p w:rsidR="00DB49C8" w:rsidRDefault="00235DAB">
            <w:pPr>
              <w:pStyle w:val="ConsPlusNormal0"/>
            </w:pPr>
            <w:r>
              <w:t>Шорты для пляжного гандбола</w:t>
            </w:r>
          </w:p>
        </w:tc>
        <w:tc>
          <w:tcPr>
            <w:tcW w:w="130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24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B49C8" w:rsidRDefault="00235DAB">
            <w:pPr>
              <w:pStyle w:val="ConsPlusNormal0"/>
              <w:jc w:val="center"/>
            </w:pPr>
            <w:r>
              <w:t>1</w:t>
            </w:r>
          </w:p>
        </w:tc>
      </w:tr>
    </w:tbl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jc w:val="both"/>
      </w:pPr>
    </w:p>
    <w:p w:rsidR="00DB49C8" w:rsidRDefault="00DB49C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B49C8">
      <w:headerReference w:type="default" r:id="rId27"/>
      <w:footerReference w:type="default" r:id="rId28"/>
      <w:headerReference w:type="first" r:id="rId29"/>
      <w:footerReference w:type="first" r:id="rId3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AB" w:rsidRDefault="00235DAB">
      <w:r>
        <w:separator/>
      </w:r>
    </w:p>
  </w:endnote>
  <w:endnote w:type="continuationSeparator" w:id="0">
    <w:p w:rsidR="00235DAB" w:rsidRDefault="0023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C8" w:rsidRDefault="00DB49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B49C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B49C8" w:rsidRDefault="00235DA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B49C8" w:rsidRDefault="00235DA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B49C8" w:rsidRDefault="00235DA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4F9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4F97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DB49C8" w:rsidRDefault="00235DA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C8" w:rsidRDefault="00DB49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B49C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B49C8" w:rsidRDefault="00235DA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B49C8" w:rsidRDefault="00235DA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B49C8" w:rsidRDefault="00235DA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4F9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4F97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DB49C8" w:rsidRDefault="00235DAB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C8" w:rsidRDefault="00DB49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B49C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B49C8" w:rsidRDefault="00235DA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B49C8" w:rsidRDefault="00235DA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B49C8" w:rsidRDefault="00235DA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4F97"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4F97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DB49C8" w:rsidRDefault="00235DAB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C8" w:rsidRDefault="00DB49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B49C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B49C8" w:rsidRDefault="00235DA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B49C8" w:rsidRDefault="00235DA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B49C8" w:rsidRDefault="00235DA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4F97"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4F97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DB49C8" w:rsidRDefault="00235DA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AB" w:rsidRDefault="00235DAB">
      <w:r>
        <w:separator/>
      </w:r>
    </w:p>
  </w:footnote>
  <w:footnote w:type="continuationSeparator" w:id="0">
    <w:p w:rsidR="00235DAB" w:rsidRDefault="00235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B49C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B49C8" w:rsidRDefault="00235DA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02.11.2022 N 902</w:t>
          </w:r>
          <w:r>
            <w:rPr>
              <w:rFonts w:ascii="Tahoma" w:hAnsi="Tahoma" w:cs="Tahoma"/>
              <w:sz w:val="16"/>
              <w:szCs w:val="16"/>
            </w:rPr>
            <w:br/>
            <w:t>(ред. от 07.11.2023)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подго...</w:t>
          </w:r>
        </w:p>
      </w:tc>
      <w:tc>
        <w:tcPr>
          <w:tcW w:w="2300" w:type="pct"/>
          <w:vAlign w:val="center"/>
        </w:tcPr>
        <w:p w:rsidR="00DB49C8" w:rsidRDefault="00235DA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DB49C8" w:rsidRDefault="00DB49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B49C8" w:rsidRDefault="00DB49C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B49C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B49C8" w:rsidRDefault="00235DA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02.11.2022 N 902</w:t>
          </w:r>
          <w:r>
            <w:rPr>
              <w:rFonts w:ascii="Tahoma" w:hAnsi="Tahoma" w:cs="Tahoma"/>
              <w:sz w:val="16"/>
              <w:szCs w:val="16"/>
            </w:rPr>
            <w:br/>
            <w:t>(ред. от 07.11.2023)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стандарта спортивной </w:t>
          </w:r>
          <w:r>
            <w:rPr>
              <w:rFonts w:ascii="Tahoma" w:hAnsi="Tahoma" w:cs="Tahoma"/>
              <w:sz w:val="16"/>
              <w:szCs w:val="16"/>
            </w:rPr>
            <w:t>подго...</w:t>
          </w:r>
        </w:p>
      </w:tc>
      <w:tc>
        <w:tcPr>
          <w:tcW w:w="2300" w:type="pct"/>
          <w:vAlign w:val="center"/>
        </w:tcPr>
        <w:p w:rsidR="00DB49C8" w:rsidRDefault="00235DA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DB49C8" w:rsidRDefault="00DB49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B49C8" w:rsidRDefault="00DB49C8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B49C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B49C8" w:rsidRDefault="00235DA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02.11.2022 N 902</w:t>
          </w:r>
          <w:r>
            <w:rPr>
              <w:rFonts w:ascii="Tahoma" w:hAnsi="Tahoma" w:cs="Tahoma"/>
              <w:sz w:val="16"/>
              <w:szCs w:val="16"/>
            </w:rPr>
            <w:br/>
            <w:t>(ред. от 07.11.2023)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подго...</w:t>
          </w:r>
        </w:p>
      </w:tc>
      <w:tc>
        <w:tcPr>
          <w:tcW w:w="2300" w:type="pct"/>
          <w:vAlign w:val="center"/>
        </w:tcPr>
        <w:p w:rsidR="00DB49C8" w:rsidRDefault="00235DA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DB49C8" w:rsidRDefault="00DB49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B49C8" w:rsidRDefault="00DB49C8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B49C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B49C8" w:rsidRDefault="00235DA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02.11.2022 N 902</w:t>
          </w:r>
          <w:r>
            <w:rPr>
              <w:rFonts w:ascii="Tahoma" w:hAnsi="Tahoma" w:cs="Tahoma"/>
              <w:sz w:val="16"/>
              <w:szCs w:val="16"/>
            </w:rPr>
            <w:br/>
            <w:t>(ред. от 07.11.2023)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</w:t>
          </w:r>
          <w:r>
            <w:rPr>
              <w:rFonts w:ascii="Tahoma" w:hAnsi="Tahoma" w:cs="Tahoma"/>
              <w:sz w:val="16"/>
              <w:szCs w:val="16"/>
            </w:rPr>
            <w:t>дго...</w:t>
          </w:r>
        </w:p>
      </w:tc>
      <w:tc>
        <w:tcPr>
          <w:tcW w:w="2300" w:type="pct"/>
          <w:vAlign w:val="center"/>
        </w:tcPr>
        <w:p w:rsidR="00DB49C8" w:rsidRDefault="00235DA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DB49C8" w:rsidRDefault="00DB49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B49C8" w:rsidRDefault="00DB49C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49C8"/>
    <w:rsid w:val="00235DAB"/>
    <w:rsid w:val="00654F97"/>
    <w:rsid w:val="00D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54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20&amp;date=19.03.2025&amp;dst=179&amp;field=134" TargetMode="External"/><Relationship Id="rId13" Type="http://schemas.openxmlformats.org/officeDocument/2006/relationships/hyperlink" Target="https://login.consultant.ru/link/?req=doc&amp;base=LAW&amp;n=478033&amp;date=19.03.2025" TargetMode="External"/><Relationship Id="rId18" Type="http://schemas.openxmlformats.org/officeDocument/2006/relationships/hyperlink" Target="https://login.consultant.ru/link/?req=doc&amp;base=LAW&amp;n=120571&amp;date=19.03.2025&amp;dst=100010&amp;field=134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3987&amp;date=19.03.2025&amp;dst=100011&amp;field=134" TargetMode="External"/><Relationship Id="rId7" Type="http://schemas.openxmlformats.org/officeDocument/2006/relationships/hyperlink" Target="https://login.consultant.ru/link/?req=doc&amp;base=LAW&amp;n=463987&amp;date=19.03.2025&amp;dst=100006&amp;field=134" TargetMode="External"/><Relationship Id="rId12" Type="http://schemas.openxmlformats.org/officeDocument/2006/relationships/hyperlink" Target="https://login.consultant.ru/link/?req=doc&amp;base=LAW&amp;n=491102&amp;date=19.03.2025&amp;dst=106156&amp;field=134" TargetMode="External"/><Relationship Id="rId17" Type="http://schemas.openxmlformats.org/officeDocument/2006/relationships/hyperlink" Target="https://login.consultant.ru/link/?req=doc&amp;base=LAW&amp;n=418240&amp;date=19.03.2025&amp;dst=100014&amp;field=134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23902&amp;date=19.03.2025&amp;dst=100012&amp;field=134" TargetMode="External"/><Relationship Id="rId20" Type="http://schemas.openxmlformats.org/officeDocument/2006/relationships/hyperlink" Target="https://login.consultant.ru/link/?req=doc&amp;base=LAW&amp;n=463987&amp;date=19.03.2025&amp;dst=100011&amp;field=134" TargetMode="External"/><Relationship Id="rId29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3987&amp;date=19.03.2025&amp;dst=100006&amp;field=134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7224&amp;date=19.03.2025&amp;dst=100010&amp;field=134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391977&amp;date=19.03.2025" TargetMode="External"/><Relationship Id="rId19" Type="http://schemas.openxmlformats.org/officeDocument/2006/relationships/hyperlink" Target="https://login.consultant.ru/link/?req=doc&amp;base=LAW&amp;n=458593&amp;date=19.03.202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298&amp;date=19.03.2025&amp;dst=100048&amp;field=134" TargetMode="External"/><Relationship Id="rId14" Type="http://schemas.openxmlformats.org/officeDocument/2006/relationships/hyperlink" Target="https://login.consultant.ru/link/?req=doc&amp;base=LAW&amp;n=389373&amp;date=19.03.2025&amp;dst=100009&amp;field=134" TargetMode="External"/><Relationship Id="rId22" Type="http://schemas.openxmlformats.org/officeDocument/2006/relationships/hyperlink" Target="https://login.consultant.ru/link/?req=doc&amp;base=LAW&amp;n=463987&amp;date=19.03.2025&amp;dst=100012&amp;field=134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5907</Words>
  <Characters>33670</Characters>
  <Application>Microsoft Office Word</Application>
  <DocSecurity>0</DocSecurity>
  <Lines>280</Lines>
  <Paragraphs>78</Paragraphs>
  <ScaleCrop>false</ScaleCrop>
  <Company>КонсультантПлюс Версия 4024.00.50</Company>
  <LinksUpToDate>false</LinksUpToDate>
  <CharactersWithSpaces>39499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02.11.2022 N 902
(ред. от 07.11.2023)
"Об утверждении федерального стандарта спортивной подготовки по виду спорта "гандбол"
(Зарегистрировано в Минюсте России 05.12.2022 N 71344)</dc:title>
  <cp:lastModifiedBy>Victor</cp:lastModifiedBy>
  <cp:revision>2</cp:revision>
  <dcterms:created xsi:type="dcterms:W3CDTF">2025-03-19T08:45:00Z</dcterms:created>
  <dcterms:modified xsi:type="dcterms:W3CDTF">2025-03-20T15:30:00Z</dcterms:modified>
</cp:coreProperties>
</file>